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B568" w14:textId="77777777" w:rsidR="00D340E2" w:rsidRPr="00CA0CE5" w:rsidRDefault="00D340E2" w:rsidP="00CA0CE5">
      <w:pPr>
        <w:spacing w:after="0" w:line="240" w:lineRule="auto"/>
        <w:jc w:val="right"/>
        <w:rPr>
          <w:rFonts w:ascii="Times New Roman" w:hAnsi="Times New Roman" w:cs="Times New Roman"/>
          <w:b/>
          <w:noProof/>
          <w:sz w:val="24"/>
          <w:szCs w:val="24"/>
        </w:rPr>
      </w:pPr>
    </w:p>
    <w:p w14:paraId="47881293" w14:textId="1B1BD81C" w:rsidR="00D340E2" w:rsidRPr="00CA0CE5" w:rsidRDefault="00D340E2" w:rsidP="00CA0CE5">
      <w:pPr>
        <w:spacing w:after="0" w:line="240" w:lineRule="auto"/>
        <w:jc w:val="center"/>
        <w:rPr>
          <w:rFonts w:ascii="Times New Roman" w:hAnsi="Times New Roman" w:cs="Times New Roman"/>
          <w:b/>
          <w:sz w:val="24"/>
          <w:szCs w:val="24"/>
        </w:rPr>
      </w:pPr>
    </w:p>
    <w:p w14:paraId="4A3D694B" w14:textId="77777777" w:rsidR="00D340E2" w:rsidRPr="00CA0CE5" w:rsidRDefault="00D340E2" w:rsidP="00CA0CE5">
      <w:pPr>
        <w:pStyle w:val="ListParagraph"/>
        <w:spacing w:after="0" w:line="240" w:lineRule="auto"/>
        <w:ind w:left="57"/>
        <w:rPr>
          <w:rFonts w:ascii="Times New Roman" w:eastAsia="Times New Roman" w:hAnsi="Times New Roman" w:cs="Times New Roman"/>
          <w:b/>
          <w:bCs/>
          <w:color w:val="000099"/>
          <w:sz w:val="24"/>
          <w:szCs w:val="24"/>
        </w:rPr>
      </w:pPr>
    </w:p>
    <w:p w14:paraId="4AF21C83" w14:textId="77777777" w:rsidR="00472A8B" w:rsidRDefault="00472A8B" w:rsidP="00AA49A9">
      <w:pPr>
        <w:pStyle w:val="ListParagraph"/>
        <w:spacing w:after="0"/>
        <w:ind w:left="57"/>
        <w:jc w:val="center"/>
        <w:rPr>
          <w:rFonts w:ascii="Times New Roman" w:eastAsia="Times New Roman" w:hAnsi="Times New Roman" w:cs="Times New Roman"/>
          <w:b/>
          <w:bCs/>
          <w:color w:val="000099"/>
          <w:sz w:val="28"/>
          <w:szCs w:val="28"/>
        </w:rPr>
      </w:pPr>
    </w:p>
    <w:p w14:paraId="30FD3E8F" w14:textId="6CCDA13D" w:rsidR="000624E8" w:rsidRDefault="00DD43B5" w:rsidP="00AA49A9">
      <w:pPr>
        <w:pStyle w:val="ListParagraph"/>
        <w:spacing w:after="0"/>
        <w:ind w:left="57"/>
        <w:jc w:val="center"/>
        <w:rPr>
          <w:rFonts w:ascii="Times New Roman" w:eastAsia="Times New Roman" w:hAnsi="Times New Roman" w:cs="Times New Roman"/>
          <w:b/>
          <w:bCs/>
          <w:color w:val="000099"/>
          <w:sz w:val="28"/>
          <w:szCs w:val="28"/>
        </w:rPr>
      </w:pPr>
      <w:r w:rsidRPr="00DD43B5">
        <w:rPr>
          <w:rFonts w:ascii="Times New Roman" w:eastAsia="Times New Roman" w:hAnsi="Times New Roman" w:cs="Times New Roman"/>
          <w:b/>
          <w:bCs/>
          <w:color w:val="000099"/>
          <w:sz w:val="28"/>
          <w:szCs w:val="28"/>
        </w:rPr>
        <w:t xml:space="preserve">Menakar Untung Rugi </w:t>
      </w:r>
      <w:r w:rsidR="00806C3E">
        <w:rPr>
          <w:rFonts w:ascii="Times New Roman" w:eastAsia="Times New Roman" w:hAnsi="Times New Roman" w:cs="Times New Roman"/>
          <w:b/>
          <w:bCs/>
          <w:color w:val="000099"/>
          <w:sz w:val="28"/>
          <w:szCs w:val="28"/>
        </w:rPr>
        <w:t xml:space="preserve">Pemerintah Dalam </w:t>
      </w:r>
      <w:r w:rsidRPr="00DD43B5">
        <w:rPr>
          <w:rFonts w:ascii="Times New Roman" w:eastAsia="Times New Roman" w:hAnsi="Times New Roman" w:cs="Times New Roman"/>
          <w:b/>
          <w:bCs/>
          <w:color w:val="000099"/>
          <w:sz w:val="28"/>
          <w:szCs w:val="28"/>
        </w:rPr>
        <w:t xml:space="preserve">Insentif PPh UMKM, </w:t>
      </w:r>
      <w:r w:rsidR="00ED0440">
        <w:rPr>
          <w:rFonts w:ascii="Times New Roman" w:eastAsia="Times New Roman" w:hAnsi="Times New Roman" w:cs="Times New Roman"/>
          <w:b/>
          <w:bCs/>
          <w:color w:val="000099"/>
          <w:sz w:val="28"/>
          <w:szCs w:val="28"/>
        </w:rPr>
        <w:t>Dampak</w:t>
      </w:r>
      <w:r w:rsidR="003853C2" w:rsidRPr="00DD43B5">
        <w:rPr>
          <w:rFonts w:ascii="Times New Roman" w:eastAsia="Times New Roman" w:hAnsi="Times New Roman" w:cs="Times New Roman"/>
          <w:b/>
          <w:bCs/>
          <w:color w:val="000099"/>
          <w:sz w:val="28"/>
          <w:szCs w:val="28"/>
        </w:rPr>
        <w:t xml:space="preserve"> Insentif Pajak Untuk </w:t>
      </w:r>
      <w:r w:rsidRPr="00DD43B5">
        <w:rPr>
          <w:rFonts w:ascii="Times New Roman" w:eastAsia="Times New Roman" w:hAnsi="Times New Roman" w:cs="Times New Roman"/>
          <w:b/>
          <w:bCs/>
          <w:color w:val="000099"/>
          <w:sz w:val="28"/>
          <w:szCs w:val="28"/>
        </w:rPr>
        <w:t xml:space="preserve">UMKM </w:t>
      </w:r>
      <w:r w:rsidR="003853C2" w:rsidRPr="00DD43B5">
        <w:rPr>
          <w:rFonts w:ascii="Times New Roman" w:eastAsia="Times New Roman" w:hAnsi="Times New Roman" w:cs="Times New Roman"/>
          <w:b/>
          <w:bCs/>
          <w:color w:val="000099"/>
          <w:sz w:val="28"/>
          <w:szCs w:val="28"/>
        </w:rPr>
        <w:t>Terhadap Perluasan Basis Pajak, Voluntary Payments</w:t>
      </w:r>
      <w:r w:rsidRPr="00DD43B5">
        <w:rPr>
          <w:rFonts w:ascii="Times New Roman" w:eastAsia="Times New Roman" w:hAnsi="Times New Roman" w:cs="Times New Roman"/>
          <w:b/>
          <w:bCs/>
          <w:color w:val="000099"/>
          <w:sz w:val="28"/>
          <w:szCs w:val="28"/>
        </w:rPr>
        <w:t xml:space="preserve">, </w:t>
      </w:r>
      <w:r w:rsidR="003853C2" w:rsidRPr="00DD43B5">
        <w:rPr>
          <w:rFonts w:ascii="Times New Roman" w:eastAsia="Times New Roman" w:hAnsi="Times New Roman" w:cs="Times New Roman"/>
          <w:b/>
          <w:bCs/>
          <w:color w:val="000099"/>
          <w:sz w:val="28"/>
          <w:szCs w:val="28"/>
        </w:rPr>
        <w:t xml:space="preserve">dan Penerbitan Sanksi Administrasi </w:t>
      </w:r>
    </w:p>
    <w:p w14:paraId="181B3EC4" w14:textId="77777777" w:rsidR="005D4D43" w:rsidRPr="00F55F95" w:rsidRDefault="005D4D43" w:rsidP="00AA49A9">
      <w:pPr>
        <w:pStyle w:val="ListParagraph"/>
        <w:spacing w:after="0"/>
        <w:ind w:left="57"/>
        <w:jc w:val="center"/>
        <w:rPr>
          <w:rFonts w:ascii="Times New Roman" w:eastAsia="Times New Roman" w:hAnsi="Times New Roman" w:cs="Times New Roman"/>
          <w:b/>
          <w:bCs/>
          <w:color w:val="000099"/>
          <w:sz w:val="28"/>
          <w:szCs w:val="28"/>
        </w:rPr>
      </w:pPr>
    </w:p>
    <w:p w14:paraId="1D08EEE0" w14:textId="06B6B326" w:rsidR="0044204E" w:rsidRPr="00AA49A9" w:rsidRDefault="003853C2" w:rsidP="00AA49A9">
      <w:pPr>
        <w:spacing w:after="0"/>
        <w:jc w:val="center"/>
        <w:rPr>
          <w:rFonts w:ascii="Times New Roman" w:hAnsi="Times New Roman" w:cs="Times New Roman"/>
          <w:b/>
          <w:vertAlign w:val="superscript"/>
          <w:lang w:val="id-ID"/>
        </w:rPr>
      </w:pPr>
      <w:r>
        <w:rPr>
          <w:rFonts w:ascii="Times New Roman" w:hAnsi="Times New Roman" w:cs="Times New Roman"/>
          <w:b/>
        </w:rPr>
        <w:t>Rd. Fachrur Arrazi</w:t>
      </w:r>
      <w:r w:rsidR="0044204E" w:rsidRPr="00AA49A9">
        <w:rPr>
          <w:rFonts w:ascii="Times New Roman" w:hAnsi="Times New Roman" w:cs="Times New Roman"/>
          <w:b/>
          <w:vertAlign w:val="superscript"/>
        </w:rPr>
        <w:t>1</w:t>
      </w:r>
      <w:r w:rsidR="0044204E" w:rsidRPr="00AA49A9">
        <w:rPr>
          <w:rFonts w:ascii="Times New Roman" w:hAnsi="Times New Roman" w:cs="Times New Roman"/>
          <w:b/>
        </w:rPr>
        <w:t xml:space="preserve">, </w:t>
      </w:r>
      <w:r w:rsidR="00C0241F" w:rsidRPr="00AA49A9">
        <w:rPr>
          <w:rFonts w:ascii="Times New Roman" w:hAnsi="Times New Roman" w:cs="Times New Roman"/>
        </w:rPr>
        <w:t>Cris Kuntadi</w:t>
      </w:r>
      <w:r w:rsidR="00C0241F" w:rsidRPr="00AA49A9">
        <w:rPr>
          <w:rFonts w:ascii="Times New Roman" w:hAnsi="Times New Roman" w:cs="Times New Roman"/>
          <w:b/>
          <w:vertAlign w:val="superscript"/>
        </w:rPr>
        <w:t xml:space="preserve"> </w:t>
      </w:r>
      <w:r w:rsidR="0044204E" w:rsidRPr="00AA49A9">
        <w:rPr>
          <w:rFonts w:ascii="Times New Roman" w:hAnsi="Times New Roman" w:cs="Times New Roman"/>
          <w:b/>
          <w:vertAlign w:val="superscript"/>
        </w:rPr>
        <w:t>2</w:t>
      </w:r>
    </w:p>
    <w:p w14:paraId="4E9C3111" w14:textId="5809B207" w:rsidR="0044204E" w:rsidRPr="00AA49A9" w:rsidRDefault="0044204E" w:rsidP="00AA49A9">
      <w:pPr>
        <w:spacing w:after="0"/>
        <w:rPr>
          <w:rFonts w:ascii="Times New Roman" w:hAnsi="Times New Roman" w:cs="Times New Roman"/>
        </w:rPr>
      </w:pPr>
      <w:r w:rsidRPr="00AA49A9">
        <w:rPr>
          <w:rFonts w:ascii="Times New Roman" w:hAnsi="Times New Roman" w:cs="Times New Roman"/>
          <w:vertAlign w:val="superscript"/>
        </w:rPr>
        <w:t>1)</w:t>
      </w:r>
      <w:r w:rsidR="00590962" w:rsidRPr="00AA49A9">
        <w:rPr>
          <w:rFonts w:ascii="Times New Roman" w:hAnsi="Times New Roman" w:cs="Times New Roman"/>
        </w:rPr>
        <w:t>Mah</w:t>
      </w:r>
      <w:r w:rsidR="008B5980">
        <w:rPr>
          <w:rFonts w:ascii="Times New Roman" w:hAnsi="Times New Roman" w:cs="Times New Roman"/>
        </w:rPr>
        <w:t>a</w:t>
      </w:r>
      <w:r w:rsidR="00590962" w:rsidRPr="00AA49A9">
        <w:rPr>
          <w:rFonts w:ascii="Times New Roman" w:hAnsi="Times New Roman" w:cs="Times New Roman"/>
        </w:rPr>
        <w:t xml:space="preserve">siswa </w:t>
      </w:r>
      <w:r w:rsidR="003853C2">
        <w:rPr>
          <w:rFonts w:ascii="Times New Roman" w:hAnsi="Times New Roman" w:cs="Times New Roman"/>
        </w:rPr>
        <w:t>Sekolah Pasca Sarjana</w:t>
      </w:r>
      <w:r w:rsidRPr="00AA49A9">
        <w:rPr>
          <w:rFonts w:ascii="Times New Roman" w:hAnsi="Times New Roman" w:cs="Times New Roman"/>
        </w:rPr>
        <w:t xml:space="preserve">, </w:t>
      </w:r>
      <w:r w:rsidR="003853C2" w:rsidRPr="003853C2">
        <w:rPr>
          <w:rFonts w:ascii="Times New Roman" w:hAnsi="Times New Roman" w:cs="Times New Roman"/>
        </w:rPr>
        <w:t>Institut Keuangan Perbankan Dan Informatika Asia Perbanas</w:t>
      </w:r>
      <w:r w:rsidRPr="00AA49A9">
        <w:rPr>
          <w:rFonts w:ascii="Times New Roman" w:hAnsi="Times New Roman" w:cs="Times New Roman"/>
        </w:rPr>
        <w:t xml:space="preserve">, email: </w:t>
      </w:r>
      <w:r w:rsidR="003853C2">
        <w:rPr>
          <w:rFonts w:ascii="Times New Roman" w:hAnsi="Times New Roman" w:cs="Times New Roman"/>
        </w:rPr>
        <w:t>arrazi.fachrur@gmail.com</w:t>
      </w:r>
    </w:p>
    <w:p w14:paraId="4F8ABE48" w14:textId="38E98263" w:rsidR="0044204E" w:rsidRPr="00AA49A9" w:rsidRDefault="00516A60" w:rsidP="00CA0CE5">
      <w:pPr>
        <w:spacing w:after="0" w:line="240" w:lineRule="auto"/>
        <w:rPr>
          <w:rFonts w:ascii="Times New Roman" w:hAnsi="Times New Roman" w:cs="Times New Roman"/>
        </w:rPr>
      </w:pPr>
      <w:r w:rsidRPr="00AA49A9">
        <w:rPr>
          <w:rFonts w:ascii="Times New Roman" w:hAnsi="Times New Roman" w:cs="Times New Roman"/>
          <w:vertAlign w:val="superscript"/>
        </w:rPr>
        <w:t>2</w:t>
      </w:r>
      <w:r w:rsidR="00590962" w:rsidRPr="00AA49A9">
        <w:rPr>
          <w:rFonts w:ascii="Times New Roman" w:hAnsi="Times New Roman" w:cs="Times New Roman"/>
          <w:vertAlign w:val="superscript"/>
        </w:rPr>
        <w:t>)</w:t>
      </w:r>
      <w:r w:rsidR="00847C91" w:rsidRPr="00AA49A9">
        <w:rPr>
          <w:rFonts w:ascii="Times New Roman" w:hAnsi="Times New Roman" w:cs="Times New Roman"/>
          <w:vertAlign w:val="superscript"/>
          <w:lang w:val="id-ID"/>
        </w:rPr>
        <w:t xml:space="preserve"> </w:t>
      </w:r>
      <w:r w:rsidR="00C0241F">
        <w:rPr>
          <w:rFonts w:ascii="Times New Roman" w:hAnsi="Times New Roman" w:cs="Times New Roman"/>
        </w:rPr>
        <w:t>Dosen</w:t>
      </w:r>
      <w:r w:rsidR="00847C91" w:rsidRPr="00AA49A9">
        <w:rPr>
          <w:rFonts w:ascii="Times New Roman" w:hAnsi="Times New Roman" w:cs="Times New Roman"/>
        </w:rPr>
        <w:t xml:space="preserve"> </w:t>
      </w:r>
      <w:r w:rsidR="0044204E" w:rsidRPr="00AA49A9">
        <w:rPr>
          <w:rFonts w:ascii="Times New Roman" w:hAnsi="Times New Roman" w:cs="Times New Roman"/>
        </w:rPr>
        <w:t xml:space="preserve">Universitas </w:t>
      </w:r>
      <w:r w:rsidR="00847C91" w:rsidRPr="00AA49A9">
        <w:rPr>
          <w:rFonts w:ascii="Times New Roman" w:hAnsi="Times New Roman" w:cs="Times New Roman"/>
          <w:lang w:val="id-ID"/>
        </w:rPr>
        <w:t>Bhayangkara Jakarta Raya, Email: cris.kuntadi@dsn.</w:t>
      </w:r>
      <w:r w:rsidR="00384481" w:rsidRPr="00AA49A9">
        <w:rPr>
          <w:rFonts w:ascii="Times New Roman" w:hAnsi="Times New Roman" w:cs="Times New Roman"/>
        </w:rPr>
        <w:t>u</w:t>
      </w:r>
      <w:r w:rsidR="00847C91" w:rsidRPr="00AA49A9">
        <w:rPr>
          <w:rFonts w:ascii="Times New Roman" w:hAnsi="Times New Roman" w:cs="Times New Roman"/>
          <w:lang w:val="id-ID"/>
        </w:rPr>
        <w:t>bharajaya.ac.id</w:t>
      </w:r>
    </w:p>
    <w:p w14:paraId="18B2AD4B" w14:textId="77777777" w:rsidR="003C72ED" w:rsidRPr="00CA0CE5" w:rsidRDefault="003C72ED" w:rsidP="00CA0CE5">
      <w:pPr>
        <w:spacing w:after="0" w:line="240" w:lineRule="auto"/>
        <w:rPr>
          <w:rFonts w:ascii="Times New Roman" w:hAnsi="Times New Roman" w:cs="Times New Roman"/>
          <w:sz w:val="24"/>
          <w:szCs w:val="24"/>
        </w:rPr>
      </w:pPr>
    </w:p>
    <w:p w14:paraId="65F87C47" w14:textId="5D959A9A" w:rsidR="000624E8" w:rsidRDefault="0044204E" w:rsidP="002D2CD8">
      <w:pPr>
        <w:spacing w:after="0" w:line="240" w:lineRule="auto"/>
        <w:jc w:val="center"/>
        <w:rPr>
          <w:rFonts w:ascii="Times New Roman" w:hAnsi="Times New Roman" w:cs="Times New Roman"/>
        </w:rPr>
      </w:pPr>
      <w:r w:rsidRPr="00AA49A9">
        <w:rPr>
          <w:rFonts w:ascii="Times New Roman" w:hAnsi="Times New Roman" w:cs="Times New Roman"/>
          <w:i/>
          <w:iCs/>
        </w:rPr>
        <w:t>Correspon</w:t>
      </w:r>
      <w:r w:rsidR="00590962" w:rsidRPr="00AA49A9">
        <w:rPr>
          <w:rFonts w:ascii="Times New Roman" w:hAnsi="Times New Roman" w:cs="Times New Roman"/>
          <w:i/>
          <w:iCs/>
        </w:rPr>
        <w:t>ding a</w:t>
      </w:r>
      <w:r w:rsidR="00E80385" w:rsidRPr="00AA49A9">
        <w:rPr>
          <w:rFonts w:ascii="Times New Roman" w:hAnsi="Times New Roman" w:cs="Times New Roman"/>
          <w:i/>
          <w:iCs/>
        </w:rPr>
        <w:t xml:space="preserve">uthor: </w:t>
      </w:r>
      <w:r w:rsidR="002D2CD8" w:rsidRPr="002D2CD8">
        <w:rPr>
          <w:rFonts w:ascii="Times New Roman" w:hAnsi="Times New Roman" w:cs="Times New Roman"/>
        </w:rPr>
        <w:t>Rd. Fachrur Arrazi</w:t>
      </w:r>
      <w:r w:rsidR="002D2CD8" w:rsidRPr="005D4D43">
        <w:rPr>
          <w:rFonts w:ascii="Times New Roman" w:hAnsi="Times New Roman" w:cs="Times New Roman"/>
          <w:vertAlign w:val="superscript"/>
        </w:rPr>
        <w:t>1</w:t>
      </w:r>
    </w:p>
    <w:p w14:paraId="5CBBBA72" w14:textId="77777777" w:rsidR="005D4D43" w:rsidRPr="00CA0CE5" w:rsidRDefault="005D4D43" w:rsidP="002D2CD8">
      <w:pPr>
        <w:spacing w:after="0" w:line="240" w:lineRule="auto"/>
        <w:jc w:val="center"/>
        <w:rPr>
          <w:rFonts w:ascii="Times New Roman" w:hAnsi="Times New Roman" w:cs="Times New Roman"/>
          <w:b/>
          <w:color w:val="000099"/>
          <w:sz w:val="24"/>
          <w:szCs w:val="24"/>
        </w:rPr>
      </w:pPr>
    </w:p>
    <w:p w14:paraId="08C48E82" w14:textId="57ECCC5E" w:rsidR="00D340E2" w:rsidRPr="00B579FB" w:rsidRDefault="00D340E2" w:rsidP="00CA0CE5">
      <w:pPr>
        <w:spacing w:after="0" w:line="240" w:lineRule="auto"/>
        <w:jc w:val="both"/>
        <w:rPr>
          <w:rFonts w:ascii="Times New Roman" w:hAnsi="Times New Roman" w:cs="Times New Roman"/>
          <w:sz w:val="24"/>
          <w:szCs w:val="24"/>
        </w:rPr>
      </w:pPr>
      <w:r w:rsidRPr="00B579FB">
        <w:rPr>
          <w:rFonts w:ascii="Times New Roman" w:hAnsi="Times New Roman" w:cs="Times New Roman"/>
          <w:b/>
          <w:sz w:val="24"/>
          <w:szCs w:val="24"/>
        </w:rPr>
        <w:t>Abstra</w:t>
      </w:r>
      <w:r w:rsidR="00F74ADF" w:rsidRPr="00B579FB">
        <w:rPr>
          <w:rFonts w:ascii="Times New Roman" w:hAnsi="Times New Roman" w:cs="Times New Roman"/>
          <w:b/>
          <w:sz w:val="24"/>
          <w:szCs w:val="24"/>
        </w:rPr>
        <w:t>k</w:t>
      </w:r>
      <w:r w:rsidRPr="00B579FB">
        <w:rPr>
          <w:rFonts w:ascii="Times New Roman" w:hAnsi="Times New Roman" w:cs="Times New Roman"/>
          <w:sz w:val="24"/>
          <w:szCs w:val="24"/>
        </w:rPr>
        <w:t xml:space="preserve">: </w:t>
      </w:r>
      <w:r w:rsidR="001F1C98">
        <w:rPr>
          <w:rFonts w:ascii="Times New Roman" w:hAnsi="Times New Roman" w:cs="Times New Roman"/>
          <w:sz w:val="24"/>
          <w:szCs w:val="24"/>
        </w:rPr>
        <w:t>Penelitian</w:t>
      </w:r>
      <w:r w:rsidR="00ED628D" w:rsidRPr="00B579FB">
        <w:rPr>
          <w:rFonts w:ascii="Times New Roman" w:hAnsi="Times New Roman" w:cs="Times New Roman"/>
          <w:sz w:val="24"/>
          <w:szCs w:val="24"/>
        </w:rPr>
        <w:t xml:space="preserve"> </w:t>
      </w:r>
      <w:r w:rsidRPr="00B579FB">
        <w:rPr>
          <w:rFonts w:ascii="Times New Roman" w:hAnsi="Times New Roman" w:cs="Times New Roman"/>
          <w:sz w:val="24"/>
          <w:szCs w:val="24"/>
        </w:rPr>
        <w:t xml:space="preserve">ini </w:t>
      </w:r>
      <w:r w:rsidR="00ED628D" w:rsidRPr="00B579FB">
        <w:rPr>
          <w:rFonts w:ascii="Times New Roman" w:hAnsi="Times New Roman" w:cs="Times New Roman"/>
          <w:sz w:val="24"/>
          <w:szCs w:val="24"/>
        </w:rPr>
        <w:t>mencoba mereview dampak dari berbagai jenis fasilitas yang diberikan dalam bentuk insentif-insentif perpajakan kepada Wajib Pajak UMKM</w:t>
      </w:r>
      <w:r w:rsidRPr="00B579FB">
        <w:rPr>
          <w:rFonts w:ascii="Times New Roman" w:hAnsi="Times New Roman" w:cs="Times New Roman"/>
          <w:sz w:val="24"/>
          <w:szCs w:val="24"/>
        </w:rPr>
        <w:t xml:space="preserve">, yaitu </w:t>
      </w:r>
      <w:r w:rsidR="00ED628D" w:rsidRPr="00B579FB">
        <w:rPr>
          <w:rFonts w:ascii="Times New Roman" w:hAnsi="Times New Roman" w:cs="Times New Roman"/>
          <w:sz w:val="24"/>
          <w:szCs w:val="24"/>
        </w:rPr>
        <w:t>perluasan basis pajak (</w:t>
      </w:r>
      <w:r w:rsidR="00ED628D" w:rsidRPr="00B579FB">
        <w:rPr>
          <w:rFonts w:ascii="Times New Roman" w:hAnsi="Times New Roman" w:cs="Times New Roman"/>
          <w:i/>
          <w:iCs/>
          <w:sz w:val="24"/>
          <w:szCs w:val="24"/>
        </w:rPr>
        <w:t>tax base</w:t>
      </w:r>
      <w:r w:rsidR="00ED628D" w:rsidRPr="00B579FB">
        <w:rPr>
          <w:rFonts w:ascii="Times New Roman" w:hAnsi="Times New Roman" w:cs="Times New Roman"/>
          <w:sz w:val="24"/>
          <w:szCs w:val="24"/>
        </w:rPr>
        <w:t>)</w:t>
      </w:r>
      <w:r w:rsidR="00494392" w:rsidRPr="00B579FB">
        <w:rPr>
          <w:rFonts w:ascii="Times New Roman" w:hAnsi="Times New Roman" w:cs="Times New Roman"/>
          <w:sz w:val="24"/>
          <w:szCs w:val="24"/>
        </w:rPr>
        <w:t xml:space="preserve">, </w:t>
      </w:r>
      <w:r w:rsidR="00ED628D" w:rsidRPr="00B579FB">
        <w:rPr>
          <w:rFonts w:ascii="Times New Roman" w:hAnsi="Times New Roman" w:cs="Times New Roman"/>
          <w:sz w:val="24"/>
          <w:szCs w:val="24"/>
        </w:rPr>
        <w:t>pembayaran yang dilakukan secara sukarela oleh Wajib Pajak (</w:t>
      </w:r>
      <w:r w:rsidR="00ED628D" w:rsidRPr="00B579FB">
        <w:rPr>
          <w:rFonts w:ascii="Times New Roman" w:hAnsi="Times New Roman" w:cs="Times New Roman"/>
          <w:i/>
          <w:iCs/>
          <w:sz w:val="24"/>
          <w:szCs w:val="24"/>
        </w:rPr>
        <w:t xml:space="preserve">voluntary </w:t>
      </w:r>
      <w:r w:rsidR="00ED628D" w:rsidRPr="00B579FB">
        <w:rPr>
          <w:rFonts w:ascii="Times New Roman" w:hAnsi="Times New Roman" w:cs="Times New Roman"/>
          <w:sz w:val="24"/>
          <w:szCs w:val="24"/>
        </w:rPr>
        <w:t xml:space="preserve">payment) </w:t>
      </w:r>
      <w:r w:rsidR="009C5D1E" w:rsidRPr="00B579FB">
        <w:rPr>
          <w:rFonts w:ascii="Times New Roman" w:hAnsi="Times New Roman" w:cs="Times New Roman"/>
          <w:sz w:val="24"/>
          <w:szCs w:val="24"/>
        </w:rPr>
        <w:t xml:space="preserve">dan </w:t>
      </w:r>
      <w:r w:rsidR="00ED628D" w:rsidRPr="00B579FB">
        <w:rPr>
          <w:rFonts w:ascii="Times New Roman" w:hAnsi="Times New Roman" w:cs="Times New Roman"/>
          <w:sz w:val="24"/>
          <w:szCs w:val="24"/>
        </w:rPr>
        <w:t>tingkat penerbitan produk hukum atas sanksi administrasi perpajakan</w:t>
      </w:r>
      <w:r w:rsidR="002A2698">
        <w:rPr>
          <w:rFonts w:ascii="Times New Roman" w:hAnsi="Times New Roman" w:cs="Times New Roman"/>
          <w:sz w:val="24"/>
          <w:szCs w:val="24"/>
        </w:rPr>
        <w:t xml:space="preserve">. </w:t>
      </w:r>
      <w:r w:rsidR="00494392" w:rsidRPr="00B579FB">
        <w:rPr>
          <w:rFonts w:ascii="Times New Roman" w:hAnsi="Times New Roman" w:cs="Times New Roman"/>
          <w:sz w:val="24"/>
          <w:szCs w:val="24"/>
        </w:rPr>
        <w:t xml:space="preserve">Tujuan penulisan artikel ini guna membangun hipotesis </w:t>
      </w:r>
      <w:r w:rsidR="00B579FB" w:rsidRPr="00B579FB">
        <w:rPr>
          <w:rFonts w:ascii="Times New Roman" w:hAnsi="Times New Roman" w:cs="Times New Roman"/>
          <w:sz w:val="24"/>
          <w:szCs w:val="24"/>
        </w:rPr>
        <w:t xml:space="preserve">atas dampak yang timbul </w:t>
      </w:r>
      <w:r w:rsidR="00494392" w:rsidRPr="00B579FB">
        <w:rPr>
          <w:rFonts w:ascii="Times New Roman" w:hAnsi="Times New Roman" w:cs="Times New Roman"/>
          <w:sz w:val="24"/>
          <w:szCs w:val="24"/>
        </w:rPr>
        <w:t>untuk digun</w:t>
      </w:r>
      <w:r w:rsidR="00E07958" w:rsidRPr="00B579FB">
        <w:rPr>
          <w:rFonts w:ascii="Times New Roman" w:hAnsi="Times New Roman" w:cs="Times New Roman"/>
          <w:sz w:val="24"/>
          <w:szCs w:val="24"/>
        </w:rPr>
        <w:t>a</w:t>
      </w:r>
      <w:r w:rsidR="00494392" w:rsidRPr="00B579FB">
        <w:rPr>
          <w:rFonts w:ascii="Times New Roman" w:hAnsi="Times New Roman" w:cs="Times New Roman"/>
          <w:sz w:val="24"/>
          <w:szCs w:val="24"/>
        </w:rPr>
        <w:t>kan pada riset selanjutnya.</w:t>
      </w:r>
      <w:r w:rsidR="00F74ADF" w:rsidRPr="00B579FB">
        <w:rPr>
          <w:rFonts w:ascii="Times New Roman" w:hAnsi="Times New Roman" w:cs="Times New Roman"/>
          <w:sz w:val="24"/>
          <w:szCs w:val="24"/>
        </w:rPr>
        <w:t xml:space="preserve"> </w:t>
      </w:r>
      <w:r w:rsidR="0071557C">
        <w:rPr>
          <w:rFonts w:ascii="Times New Roman" w:hAnsi="Times New Roman" w:cs="Times New Roman"/>
          <w:sz w:val="24"/>
          <w:szCs w:val="24"/>
        </w:rPr>
        <w:t xml:space="preserve">Penelitian ini disusun dengan metode kualitatif dan kajian Pustaka (library reasearch) </w:t>
      </w:r>
      <w:r w:rsidR="002C17CF">
        <w:rPr>
          <w:rFonts w:ascii="Times New Roman" w:hAnsi="Times New Roman" w:cs="Times New Roman"/>
          <w:sz w:val="24"/>
          <w:szCs w:val="24"/>
        </w:rPr>
        <w:t>baik terhadap buku-buku</w:t>
      </w:r>
      <w:r w:rsidR="00243A96">
        <w:rPr>
          <w:rFonts w:ascii="Times New Roman" w:hAnsi="Times New Roman" w:cs="Times New Roman"/>
          <w:sz w:val="24"/>
          <w:szCs w:val="24"/>
        </w:rPr>
        <w:t xml:space="preserve"> maupun </w:t>
      </w:r>
      <w:r w:rsidR="002C17CF">
        <w:rPr>
          <w:rFonts w:ascii="Times New Roman" w:hAnsi="Times New Roman" w:cs="Times New Roman"/>
          <w:sz w:val="24"/>
          <w:szCs w:val="24"/>
        </w:rPr>
        <w:t xml:space="preserve">penelitian-penelitian yang sudah </w:t>
      </w:r>
      <w:r w:rsidR="00EA49A4">
        <w:rPr>
          <w:rFonts w:ascii="Times New Roman" w:hAnsi="Times New Roman" w:cs="Times New Roman"/>
          <w:sz w:val="24"/>
          <w:szCs w:val="24"/>
        </w:rPr>
        <w:t xml:space="preserve">dipublikasikan </w:t>
      </w:r>
      <w:r w:rsidR="002C17CF">
        <w:rPr>
          <w:rFonts w:ascii="Times New Roman" w:hAnsi="Times New Roman" w:cs="Times New Roman"/>
          <w:sz w:val="24"/>
          <w:szCs w:val="24"/>
        </w:rPr>
        <w:t>sebelumnya</w:t>
      </w:r>
      <w:r w:rsidR="00EA49A4">
        <w:rPr>
          <w:rFonts w:ascii="Times New Roman" w:hAnsi="Times New Roman" w:cs="Times New Roman"/>
          <w:sz w:val="24"/>
          <w:szCs w:val="24"/>
        </w:rPr>
        <w:t xml:space="preserve">, baik yang </w:t>
      </w:r>
      <w:r w:rsidR="00423463">
        <w:rPr>
          <w:rFonts w:ascii="Times New Roman" w:hAnsi="Times New Roman" w:cs="Times New Roman"/>
          <w:sz w:val="24"/>
          <w:szCs w:val="24"/>
        </w:rPr>
        <w:t>diperoleh dari Google Sc</w:t>
      </w:r>
      <w:r w:rsidR="00EA49A4">
        <w:rPr>
          <w:rFonts w:ascii="Times New Roman" w:hAnsi="Times New Roman" w:cs="Times New Roman"/>
          <w:sz w:val="24"/>
          <w:szCs w:val="24"/>
        </w:rPr>
        <w:t xml:space="preserve">holar, Mendeley, dan situs </w:t>
      </w:r>
      <w:r w:rsidR="00243A96">
        <w:rPr>
          <w:rFonts w:ascii="Times New Roman" w:hAnsi="Times New Roman" w:cs="Times New Roman"/>
          <w:sz w:val="24"/>
          <w:szCs w:val="24"/>
        </w:rPr>
        <w:t xml:space="preserve">pencarian hasil penelitian lainnya. </w:t>
      </w:r>
      <w:r w:rsidRPr="00B579FB">
        <w:rPr>
          <w:rFonts w:ascii="Times New Roman" w:hAnsi="Times New Roman" w:cs="Times New Roman"/>
          <w:sz w:val="24"/>
          <w:szCs w:val="24"/>
        </w:rPr>
        <w:t xml:space="preserve">Hasil artikel literature review ini adalah:  1) </w:t>
      </w:r>
      <w:r w:rsidR="00CB3774">
        <w:rPr>
          <w:rFonts w:ascii="Times New Roman" w:hAnsi="Times New Roman" w:cs="Times New Roman"/>
          <w:sz w:val="24"/>
          <w:szCs w:val="24"/>
        </w:rPr>
        <w:t>I</w:t>
      </w:r>
      <w:r w:rsidR="00B579FB" w:rsidRPr="00B579FB">
        <w:rPr>
          <w:rFonts w:ascii="Times New Roman" w:hAnsi="Times New Roman" w:cs="Times New Roman"/>
          <w:sz w:val="24"/>
          <w:szCs w:val="24"/>
        </w:rPr>
        <w:t xml:space="preserve">nsentif pajak untuk </w:t>
      </w:r>
      <w:r w:rsidR="00CB3774" w:rsidRPr="00B579FB">
        <w:rPr>
          <w:rFonts w:ascii="Times New Roman" w:hAnsi="Times New Roman" w:cs="Times New Roman"/>
          <w:sz w:val="24"/>
          <w:szCs w:val="24"/>
        </w:rPr>
        <w:t xml:space="preserve">UMKM </w:t>
      </w:r>
      <w:r w:rsidR="00CB3774">
        <w:rPr>
          <w:rFonts w:ascii="Times New Roman" w:hAnsi="Times New Roman" w:cs="Times New Roman"/>
          <w:sz w:val="24"/>
          <w:szCs w:val="24"/>
        </w:rPr>
        <w:t xml:space="preserve">berdampak </w:t>
      </w:r>
      <w:r w:rsidR="00B579FB" w:rsidRPr="00B579FB">
        <w:rPr>
          <w:rFonts w:ascii="Times New Roman" w:hAnsi="Times New Roman" w:cs="Times New Roman"/>
          <w:sz w:val="24"/>
          <w:szCs w:val="24"/>
        </w:rPr>
        <w:t>terhadap perluasan basis pajak;</w:t>
      </w:r>
      <w:r w:rsidR="00494392" w:rsidRPr="00B579FB">
        <w:rPr>
          <w:rFonts w:ascii="Times New Roman" w:hAnsi="Times New Roman" w:cs="Times New Roman"/>
          <w:sz w:val="24"/>
          <w:szCs w:val="24"/>
        </w:rPr>
        <w:t xml:space="preserve"> 2) </w:t>
      </w:r>
      <w:r w:rsidR="00CB3774">
        <w:rPr>
          <w:rFonts w:ascii="Times New Roman" w:hAnsi="Times New Roman" w:cs="Times New Roman"/>
          <w:sz w:val="24"/>
          <w:szCs w:val="24"/>
        </w:rPr>
        <w:t>I</w:t>
      </w:r>
      <w:r w:rsidR="00B579FB" w:rsidRPr="00B579FB">
        <w:rPr>
          <w:rFonts w:ascii="Times New Roman" w:hAnsi="Times New Roman" w:cs="Times New Roman"/>
          <w:sz w:val="24"/>
          <w:szCs w:val="24"/>
        </w:rPr>
        <w:t xml:space="preserve">nsentif pajak untuk </w:t>
      </w:r>
      <w:r w:rsidR="00CB3774" w:rsidRPr="00B579FB">
        <w:rPr>
          <w:rFonts w:ascii="Times New Roman" w:hAnsi="Times New Roman" w:cs="Times New Roman"/>
          <w:sz w:val="24"/>
          <w:szCs w:val="24"/>
        </w:rPr>
        <w:t xml:space="preserve">UMKM </w:t>
      </w:r>
      <w:r w:rsidR="0012335C">
        <w:rPr>
          <w:rFonts w:ascii="Times New Roman" w:hAnsi="Times New Roman" w:cs="Times New Roman"/>
          <w:sz w:val="24"/>
          <w:szCs w:val="24"/>
        </w:rPr>
        <w:t xml:space="preserve">berdampak </w:t>
      </w:r>
      <w:r w:rsidR="00B579FB" w:rsidRPr="00B579FB">
        <w:rPr>
          <w:rFonts w:ascii="Times New Roman" w:hAnsi="Times New Roman" w:cs="Times New Roman"/>
          <w:sz w:val="24"/>
          <w:szCs w:val="24"/>
        </w:rPr>
        <w:t>terhadap voluntary payments dari Wajib Pajak</w:t>
      </w:r>
      <w:r w:rsidRPr="00B579FB">
        <w:rPr>
          <w:rFonts w:ascii="Times New Roman" w:hAnsi="Times New Roman" w:cs="Times New Roman"/>
          <w:sz w:val="24"/>
          <w:szCs w:val="24"/>
        </w:rPr>
        <w:t xml:space="preserve">; dan 3) </w:t>
      </w:r>
      <w:r w:rsidR="0012335C">
        <w:rPr>
          <w:rFonts w:ascii="Times New Roman" w:hAnsi="Times New Roman" w:cs="Times New Roman"/>
          <w:sz w:val="24"/>
          <w:szCs w:val="24"/>
        </w:rPr>
        <w:t>I</w:t>
      </w:r>
      <w:r w:rsidR="00B579FB" w:rsidRPr="00B579FB">
        <w:rPr>
          <w:rFonts w:ascii="Times New Roman" w:hAnsi="Times New Roman" w:cs="Times New Roman"/>
          <w:sz w:val="24"/>
          <w:szCs w:val="24"/>
        </w:rPr>
        <w:t xml:space="preserve">nsentif pajak untuk </w:t>
      </w:r>
      <w:r w:rsidR="00CB3774" w:rsidRPr="00B579FB">
        <w:rPr>
          <w:rFonts w:ascii="Times New Roman" w:hAnsi="Times New Roman" w:cs="Times New Roman"/>
          <w:sz w:val="24"/>
          <w:szCs w:val="24"/>
        </w:rPr>
        <w:t xml:space="preserve">UMKM </w:t>
      </w:r>
      <w:r w:rsidR="0012335C">
        <w:rPr>
          <w:rFonts w:ascii="Times New Roman" w:hAnsi="Times New Roman" w:cs="Times New Roman"/>
          <w:sz w:val="24"/>
          <w:szCs w:val="24"/>
        </w:rPr>
        <w:t xml:space="preserve">berdampak </w:t>
      </w:r>
      <w:r w:rsidR="00B579FB" w:rsidRPr="00B579FB">
        <w:rPr>
          <w:rFonts w:ascii="Times New Roman" w:hAnsi="Times New Roman" w:cs="Times New Roman"/>
          <w:sz w:val="24"/>
          <w:szCs w:val="24"/>
        </w:rPr>
        <w:t>terhadap penerbitan sanksi administrasi perpajakan</w:t>
      </w:r>
      <w:r w:rsidR="00494392" w:rsidRPr="00B579FB">
        <w:rPr>
          <w:rFonts w:ascii="Times New Roman" w:hAnsi="Times New Roman" w:cs="Times New Roman"/>
          <w:sz w:val="24"/>
          <w:szCs w:val="24"/>
        </w:rPr>
        <w:t xml:space="preserve">. </w:t>
      </w:r>
    </w:p>
    <w:p w14:paraId="779BB51D" w14:textId="77777777" w:rsidR="006B15E6" w:rsidRPr="00B579FB" w:rsidRDefault="006B15E6" w:rsidP="00CA0CE5">
      <w:pPr>
        <w:spacing w:after="0" w:line="240" w:lineRule="auto"/>
        <w:ind w:left="57"/>
        <w:rPr>
          <w:rFonts w:ascii="Times New Roman" w:hAnsi="Times New Roman" w:cs="Times New Roman"/>
          <w:b/>
          <w:color w:val="000099"/>
          <w:sz w:val="24"/>
          <w:szCs w:val="24"/>
        </w:rPr>
      </w:pPr>
    </w:p>
    <w:p w14:paraId="2B8019F7" w14:textId="4AA5D032" w:rsidR="0044204E" w:rsidRPr="00CA0CE5" w:rsidRDefault="006B15E6" w:rsidP="00CA0CE5">
      <w:pPr>
        <w:pStyle w:val="ListParagraph"/>
        <w:spacing w:after="0" w:line="240" w:lineRule="auto"/>
        <w:ind w:left="57"/>
        <w:rPr>
          <w:rFonts w:ascii="Times New Roman" w:eastAsia="Times New Roman" w:hAnsi="Times New Roman" w:cs="Times New Roman"/>
          <w:bCs/>
          <w:sz w:val="24"/>
          <w:szCs w:val="24"/>
        </w:rPr>
      </w:pPr>
      <w:r w:rsidRPr="00B579FB">
        <w:rPr>
          <w:rFonts w:ascii="Times New Roman" w:hAnsi="Times New Roman" w:cs="Times New Roman"/>
          <w:b/>
          <w:sz w:val="24"/>
          <w:szCs w:val="24"/>
        </w:rPr>
        <w:t>Keyword:</w:t>
      </w:r>
      <w:r w:rsidRPr="00B579FB">
        <w:rPr>
          <w:rFonts w:ascii="Times New Roman" w:hAnsi="Times New Roman" w:cs="Times New Roman"/>
          <w:sz w:val="24"/>
          <w:szCs w:val="24"/>
        </w:rPr>
        <w:t xml:space="preserve"> </w:t>
      </w:r>
      <w:r w:rsidR="003853C2" w:rsidRPr="00B579FB">
        <w:rPr>
          <w:rFonts w:ascii="Times New Roman" w:hAnsi="Times New Roman" w:cs="Times New Roman"/>
          <w:sz w:val="24"/>
          <w:szCs w:val="24"/>
        </w:rPr>
        <w:t>perluasan basis pajak</w:t>
      </w:r>
      <w:r w:rsidR="00494392" w:rsidRPr="00B579FB">
        <w:rPr>
          <w:rFonts w:ascii="Times New Roman" w:eastAsia="Times New Roman" w:hAnsi="Times New Roman" w:cs="Times New Roman"/>
          <w:bCs/>
          <w:sz w:val="24"/>
          <w:szCs w:val="24"/>
        </w:rPr>
        <w:t xml:space="preserve">, </w:t>
      </w:r>
      <w:r w:rsidR="003853C2" w:rsidRPr="00B579FB">
        <w:rPr>
          <w:rFonts w:ascii="Times New Roman" w:eastAsia="Times New Roman" w:hAnsi="Times New Roman" w:cs="Times New Roman"/>
          <w:bCs/>
          <w:sz w:val="24"/>
          <w:szCs w:val="24"/>
        </w:rPr>
        <w:t>pengaruh insentif pajak untuk UMKM</w:t>
      </w:r>
      <w:r w:rsidR="00494392" w:rsidRPr="00B579FB">
        <w:rPr>
          <w:rFonts w:ascii="Times New Roman" w:eastAsia="Times New Roman" w:hAnsi="Times New Roman" w:cs="Times New Roman"/>
          <w:bCs/>
          <w:sz w:val="24"/>
          <w:szCs w:val="24"/>
        </w:rPr>
        <w:t xml:space="preserve">, </w:t>
      </w:r>
      <w:r w:rsidR="00B579FB" w:rsidRPr="00B579FB">
        <w:rPr>
          <w:rFonts w:ascii="Times New Roman" w:hAnsi="Times New Roman" w:cs="Times New Roman"/>
          <w:sz w:val="24"/>
          <w:szCs w:val="24"/>
        </w:rPr>
        <w:t>voluntary payments</w:t>
      </w:r>
      <w:r w:rsidR="00494392" w:rsidRPr="00B579FB">
        <w:rPr>
          <w:rFonts w:ascii="Times New Roman" w:eastAsia="Times New Roman" w:hAnsi="Times New Roman" w:cs="Times New Roman"/>
          <w:bCs/>
          <w:sz w:val="24"/>
          <w:szCs w:val="24"/>
        </w:rPr>
        <w:t xml:space="preserve"> </w:t>
      </w:r>
      <w:r w:rsidR="00B648D0" w:rsidRPr="00B579FB">
        <w:rPr>
          <w:rFonts w:ascii="Times New Roman" w:eastAsia="Times New Roman" w:hAnsi="Times New Roman" w:cs="Times New Roman"/>
          <w:bCs/>
          <w:sz w:val="24"/>
          <w:szCs w:val="24"/>
        </w:rPr>
        <w:t xml:space="preserve">dan </w:t>
      </w:r>
      <w:r w:rsidR="00B579FB" w:rsidRPr="00B579FB">
        <w:rPr>
          <w:rFonts w:ascii="Times New Roman" w:hAnsi="Times New Roman" w:cs="Times New Roman"/>
          <w:sz w:val="24"/>
          <w:szCs w:val="24"/>
        </w:rPr>
        <w:t>penerbitan sanksi administrasi perpajakan</w:t>
      </w:r>
    </w:p>
    <w:p w14:paraId="6C70D917" w14:textId="77777777" w:rsidR="006B15E6" w:rsidRPr="00CA0CE5" w:rsidRDefault="006B15E6" w:rsidP="00CA0CE5">
      <w:pPr>
        <w:pBdr>
          <w:top w:val="single" w:sz="4" w:space="1" w:color="auto"/>
        </w:pBdr>
        <w:spacing w:after="0" w:line="240" w:lineRule="auto"/>
        <w:ind w:left="57"/>
        <w:rPr>
          <w:rFonts w:ascii="Times New Roman" w:hAnsi="Times New Roman" w:cs="Times New Roman"/>
          <w:b/>
          <w:color w:val="000099"/>
          <w:sz w:val="24"/>
          <w:szCs w:val="24"/>
        </w:rPr>
      </w:pPr>
    </w:p>
    <w:p w14:paraId="3D0228D5" w14:textId="0D41DBD7" w:rsidR="000718B4" w:rsidRDefault="005E7A52" w:rsidP="00CA0CE5">
      <w:pPr>
        <w:spacing w:after="0" w:line="240" w:lineRule="auto"/>
        <w:ind w:left="57"/>
        <w:jc w:val="both"/>
        <w:rPr>
          <w:rFonts w:ascii="Times New Roman" w:hAnsi="Times New Roman" w:cs="Times New Roman"/>
          <w:b/>
          <w:sz w:val="24"/>
          <w:szCs w:val="24"/>
        </w:rPr>
      </w:pPr>
      <w:r w:rsidRPr="00CA0CE5">
        <w:rPr>
          <w:rFonts w:ascii="Times New Roman" w:hAnsi="Times New Roman" w:cs="Times New Roman"/>
          <w:b/>
          <w:sz w:val="24"/>
          <w:szCs w:val="24"/>
        </w:rPr>
        <w:t xml:space="preserve">LATAR BELAKANG </w:t>
      </w:r>
    </w:p>
    <w:p w14:paraId="627E70D6" w14:textId="77777777" w:rsidR="00907FC4" w:rsidRDefault="00907FC4" w:rsidP="00CA0CE5">
      <w:pPr>
        <w:spacing w:after="0" w:line="240" w:lineRule="auto"/>
        <w:ind w:left="57"/>
        <w:jc w:val="both"/>
        <w:rPr>
          <w:rFonts w:ascii="Times New Roman" w:hAnsi="Times New Roman" w:cs="Times New Roman"/>
          <w:b/>
          <w:sz w:val="24"/>
          <w:szCs w:val="24"/>
        </w:rPr>
      </w:pPr>
    </w:p>
    <w:p w14:paraId="7CFC9CF6" w14:textId="060EAECD" w:rsidR="00273F1B" w:rsidRDefault="009524FF" w:rsidP="00CA0CE5">
      <w:pPr>
        <w:spacing w:after="0" w:line="240" w:lineRule="auto"/>
        <w:ind w:left="57" w:firstLine="567"/>
        <w:jc w:val="both"/>
        <w:rPr>
          <w:rFonts w:ascii="Times New Roman" w:hAnsi="Times New Roman" w:cs="Times New Roman"/>
          <w:sz w:val="24"/>
          <w:szCs w:val="24"/>
        </w:rPr>
      </w:pPr>
      <w:r w:rsidRPr="00706A4E">
        <w:rPr>
          <w:rFonts w:ascii="Times New Roman" w:hAnsi="Times New Roman" w:cs="Times New Roman"/>
          <w:sz w:val="24"/>
          <w:szCs w:val="24"/>
        </w:rPr>
        <w:t xml:space="preserve">Usaha </w:t>
      </w:r>
      <w:r w:rsidR="0072385C" w:rsidRPr="00706A4E">
        <w:rPr>
          <w:rFonts w:ascii="Times New Roman" w:hAnsi="Times New Roman" w:cs="Times New Roman"/>
          <w:sz w:val="24"/>
          <w:szCs w:val="24"/>
        </w:rPr>
        <w:t xml:space="preserve">Mikro Kecil Menengah (UMKM) </w:t>
      </w:r>
      <w:r w:rsidR="00BD6F6F" w:rsidRPr="00706A4E">
        <w:rPr>
          <w:rFonts w:ascii="Times New Roman" w:hAnsi="Times New Roman" w:cs="Times New Roman"/>
          <w:sz w:val="24"/>
          <w:szCs w:val="24"/>
        </w:rPr>
        <w:t xml:space="preserve">mempunyai peran yang sangat penting dalam peningkatan perekonomian </w:t>
      </w:r>
      <w:r w:rsidR="00706A4E" w:rsidRPr="00706A4E">
        <w:rPr>
          <w:rFonts w:ascii="Times New Roman" w:hAnsi="Times New Roman" w:cs="Times New Roman"/>
          <w:sz w:val="24"/>
          <w:szCs w:val="24"/>
        </w:rPr>
        <w:t xml:space="preserve">di daerah hingga berdampak ke ekonomi sosial. </w:t>
      </w:r>
      <w:r w:rsidR="005D78D7">
        <w:rPr>
          <w:rFonts w:ascii="Times New Roman" w:hAnsi="Times New Roman" w:cs="Times New Roman"/>
          <w:sz w:val="24"/>
          <w:szCs w:val="24"/>
        </w:rPr>
        <w:t xml:space="preserve">Pada saat pandemi melanda, Indonesia berhasil </w:t>
      </w:r>
      <w:r w:rsidR="00284076">
        <w:rPr>
          <w:rFonts w:ascii="Times New Roman" w:hAnsi="Times New Roman" w:cs="Times New Roman"/>
          <w:sz w:val="24"/>
          <w:szCs w:val="24"/>
        </w:rPr>
        <w:t xml:space="preserve">melewati krisis dan </w:t>
      </w:r>
      <w:r w:rsidR="005D78D7">
        <w:rPr>
          <w:rFonts w:ascii="Times New Roman" w:hAnsi="Times New Roman" w:cs="Times New Roman"/>
          <w:sz w:val="24"/>
          <w:szCs w:val="24"/>
        </w:rPr>
        <w:t>selamat dari jurang resesi</w:t>
      </w:r>
      <w:r w:rsidR="00CE5099">
        <w:rPr>
          <w:rFonts w:ascii="Times New Roman" w:hAnsi="Times New Roman" w:cs="Times New Roman"/>
          <w:sz w:val="24"/>
          <w:szCs w:val="24"/>
        </w:rPr>
        <w:t xml:space="preserve">, salah satu faktor utamanya adalah </w:t>
      </w:r>
      <w:r w:rsidR="00821AB1">
        <w:rPr>
          <w:rFonts w:ascii="Times New Roman" w:hAnsi="Times New Roman" w:cs="Times New Roman"/>
          <w:sz w:val="24"/>
          <w:szCs w:val="24"/>
        </w:rPr>
        <w:t>usaha</w:t>
      </w:r>
      <w:r w:rsidR="001E2478">
        <w:rPr>
          <w:rFonts w:ascii="Times New Roman" w:hAnsi="Times New Roman" w:cs="Times New Roman"/>
          <w:sz w:val="24"/>
          <w:szCs w:val="24"/>
        </w:rPr>
        <w:t xml:space="preserve"> mikro kecil dan menengah</w:t>
      </w:r>
      <w:r w:rsidR="00821AB1">
        <w:rPr>
          <w:rFonts w:ascii="Times New Roman" w:hAnsi="Times New Roman" w:cs="Times New Roman"/>
          <w:sz w:val="24"/>
          <w:szCs w:val="24"/>
        </w:rPr>
        <w:t xml:space="preserve"> yang merupakan bagian dari </w:t>
      </w:r>
      <w:r w:rsidR="003B338B">
        <w:rPr>
          <w:rFonts w:ascii="Times New Roman" w:hAnsi="Times New Roman" w:cs="Times New Roman"/>
          <w:sz w:val="24"/>
          <w:szCs w:val="24"/>
        </w:rPr>
        <w:t>perekonomian mandiri bangsa</w:t>
      </w:r>
      <w:r w:rsidR="00D14917">
        <w:rPr>
          <w:rFonts w:ascii="Times New Roman" w:hAnsi="Times New Roman" w:cs="Times New Roman"/>
          <w:sz w:val="24"/>
          <w:szCs w:val="24"/>
        </w:rPr>
        <w:t>. Indonesia memiliki potensi yang besar</w:t>
      </w:r>
      <w:r w:rsidR="00B478E6">
        <w:rPr>
          <w:rFonts w:ascii="Times New Roman" w:hAnsi="Times New Roman" w:cs="Times New Roman"/>
          <w:sz w:val="24"/>
          <w:szCs w:val="24"/>
        </w:rPr>
        <w:t xml:space="preserve"> dari sektor UMKM karena mampu menyerap tenaga kerja yang besar serta kuantitas </w:t>
      </w:r>
      <w:r w:rsidR="001E7ABA">
        <w:rPr>
          <w:rFonts w:ascii="Times New Roman" w:hAnsi="Times New Roman" w:cs="Times New Roman"/>
          <w:sz w:val="24"/>
          <w:szCs w:val="24"/>
        </w:rPr>
        <w:t xml:space="preserve">UMKM yang banyak. Menurut data </w:t>
      </w:r>
      <w:r w:rsidR="00EB423C">
        <w:rPr>
          <w:rFonts w:ascii="Times New Roman" w:hAnsi="Times New Roman" w:cs="Times New Roman"/>
          <w:sz w:val="24"/>
          <w:szCs w:val="24"/>
        </w:rPr>
        <w:t>Kementerian Koperasi dan Usaha Kecil Mene</w:t>
      </w:r>
      <w:r w:rsidR="008D7472">
        <w:rPr>
          <w:rFonts w:ascii="Times New Roman" w:hAnsi="Times New Roman" w:cs="Times New Roman"/>
          <w:sz w:val="24"/>
          <w:szCs w:val="24"/>
        </w:rPr>
        <w:t xml:space="preserve">ngah (Kemenkop UKM), bahwa jumlah pelaku UMKM yang ada di Indonesia berjumlah </w:t>
      </w:r>
      <w:r w:rsidR="006F6C7D">
        <w:rPr>
          <w:rFonts w:ascii="Times New Roman" w:hAnsi="Times New Roman" w:cs="Times New Roman"/>
          <w:sz w:val="24"/>
          <w:szCs w:val="24"/>
        </w:rPr>
        <w:t>sekitar 59.2 juta</w:t>
      </w:r>
      <w:r w:rsidR="00EC61AB">
        <w:rPr>
          <w:rFonts w:ascii="Times New Roman" w:hAnsi="Times New Roman" w:cs="Times New Roman"/>
          <w:sz w:val="24"/>
          <w:szCs w:val="24"/>
        </w:rPr>
        <w:t>.</w:t>
      </w:r>
    </w:p>
    <w:p w14:paraId="56E6CCAA" w14:textId="4DB5E9F9" w:rsidR="00EC61AB" w:rsidRPr="00706A4E" w:rsidRDefault="00EC61AB" w:rsidP="00CA0CE5">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 xml:space="preserve">Potensi pajak yang bisa menjadi penerimaan negara dari sektor usaha UMKM juga tidak bisa dipandang sebelah mata, dengan pelaku usaha sebanyak itu </w:t>
      </w:r>
      <w:r w:rsidR="00035B25">
        <w:rPr>
          <w:rFonts w:ascii="Times New Roman" w:hAnsi="Times New Roman" w:cs="Times New Roman"/>
          <w:sz w:val="24"/>
          <w:szCs w:val="24"/>
        </w:rPr>
        <w:t>pengenaan pajak penghasilan harus dipastikan bisa terakomodasi dengan baik</w:t>
      </w:r>
      <w:r w:rsidR="00762C02">
        <w:rPr>
          <w:rFonts w:ascii="Times New Roman" w:hAnsi="Times New Roman" w:cs="Times New Roman"/>
          <w:sz w:val="24"/>
          <w:szCs w:val="24"/>
        </w:rPr>
        <w:t xml:space="preserve">, baik </w:t>
      </w:r>
      <w:r w:rsidR="00FA3F6B">
        <w:rPr>
          <w:rFonts w:ascii="Times New Roman" w:hAnsi="Times New Roman" w:cs="Times New Roman"/>
          <w:sz w:val="24"/>
          <w:szCs w:val="24"/>
        </w:rPr>
        <w:t xml:space="preserve">dari segi </w:t>
      </w:r>
      <w:r w:rsidR="00762C02">
        <w:rPr>
          <w:rFonts w:ascii="Times New Roman" w:hAnsi="Times New Roman" w:cs="Times New Roman"/>
          <w:sz w:val="24"/>
          <w:szCs w:val="24"/>
        </w:rPr>
        <w:t>pelayanan, pendampingan, maupun penegakan hukum</w:t>
      </w:r>
      <w:r w:rsidR="00FA3F6B">
        <w:rPr>
          <w:rFonts w:ascii="Times New Roman" w:hAnsi="Times New Roman" w:cs="Times New Roman"/>
          <w:sz w:val="24"/>
          <w:szCs w:val="24"/>
        </w:rPr>
        <w:t>.</w:t>
      </w:r>
      <w:r w:rsidR="007552E1">
        <w:rPr>
          <w:rFonts w:ascii="Times New Roman" w:hAnsi="Times New Roman" w:cs="Times New Roman"/>
          <w:sz w:val="24"/>
          <w:szCs w:val="24"/>
        </w:rPr>
        <w:t xml:space="preserve"> </w:t>
      </w:r>
    </w:p>
    <w:p w14:paraId="4298B10F" w14:textId="5BA43AC5" w:rsidR="00E07964" w:rsidRDefault="00FA3F6B" w:rsidP="00CA0CE5">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Dari segi ketentuan perpajakan, p</w:t>
      </w:r>
      <w:r w:rsidR="007F2B5C">
        <w:rPr>
          <w:rFonts w:ascii="Times New Roman" w:hAnsi="Times New Roman" w:cs="Times New Roman"/>
          <w:sz w:val="24"/>
          <w:szCs w:val="24"/>
        </w:rPr>
        <w:t xml:space="preserve">ada saat pertama kali diluncurkan, </w:t>
      </w:r>
      <w:r w:rsidR="005F1A2E">
        <w:rPr>
          <w:rFonts w:ascii="Times New Roman" w:hAnsi="Times New Roman" w:cs="Times New Roman"/>
          <w:sz w:val="24"/>
          <w:szCs w:val="24"/>
        </w:rPr>
        <w:t xml:space="preserve">konsep pengenaan </w:t>
      </w:r>
      <w:r w:rsidR="003A3C35">
        <w:rPr>
          <w:rFonts w:ascii="Times New Roman" w:hAnsi="Times New Roman" w:cs="Times New Roman"/>
          <w:sz w:val="24"/>
          <w:szCs w:val="24"/>
        </w:rPr>
        <w:t xml:space="preserve">Pajak Penghasilan untuk Wajib Pajak UMKM diubah yang awalnya menggunakan tarif umum sesuai dengan Pasal 17 ayat (1) </w:t>
      </w:r>
      <w:r w:rsidR="00996A22">
        <w:rPr>
          <w:rFonts w:ascii="Times New Roman" w:hAnsi="Times New Roman" w:cs="Times New Roman"/>
          <w:sz w:val="24"/>
          <w:szCs w:val="24"/>
        </w:rPr>
        <w:t xml:space="preserve">Undang-undang PPh bergeser menjadi tarif final sebesar 1% </w:t>
      </w:r>
      <w:r w:rsidR="00996A22">
        <w:rPr>
          <w:rFonts w:ascii="Times New Roman" w:hAnsi="Times New Roman" w:cs="Times New Roman"/>
          <w:sz w:val="24"/>
          <w:szCs w:val="24"/>
        </w:rPr>
        <w:lastRenderedPageBreak/>
        <w:t xml:space="preserve">yang diatur oleh Peraturan Pemerintah No 46 Tahun 2013. Perubahan konsep </w:t>
      </w:r>
      <w:r w:rsidR="00994A1C">
        <w:rPr>
          <w:rFonts w:ascii="Times New Roman" w:hAnsi="Times New Roman" w:cs="Times New Roman"/>
          <w:sz w:val="24"/>
          <w:szCs w:val="24"/>
        </w:rPr>
        <w:t xml:space="preserve">dan jenis pajak ini tentu saja tetap mengaplikasikan prinsip kemudahan dan kesederhanaan dalam penghitungan pajak yang terutang, bagaimana tidak </w:t>
      </w:r>
      <w:r w:rsidR="000D3C2A">
        <w:rPr>
          <w:rFonts w:ascii="Times New Roman" w:hAnsi="Times New Roman" w:cs="Times New Roman"/>
          <w:sz w:val="24"/>
          <w:szCs w:val="24"/>
        </w:rPr>
        <w:t>j</w:t>
      </w:r>
      <w:r w:rsidR="007F2B5C">
        <w:rPr>
          <w:rFonts w:ascii="Times New Roman" w:hAnsi="Times New Roman" w:cs="Times New Roman"/>
          <w:sz w:val="24"/>
          <w:szCs w:val="24"/>
        </w:rPr>
        <w:t xml:space="preserve">ika sebelumnya Wajib Pajak UMKM diwajibkan untuk membuat pembukuan, </w:t>
      </w:r>
      <w:r w:rsidR="000D3C2A">
        <w:rPr>
          <w:rFonts w:ascii="Times New Roman" w:hAnsi="Times New Roman" w:cs="Times New Roman"/>
          <w:sz w:val="24"/>
          <w:szCs w:val="24"/>
        </w:rPr>
        <w:t xml:space="preserve">menghitung berapa nilai keuntungan dari usaha, padahal Wajib Pajak nya sendiri </w:t>
      </w:r>
      <w:r w:rsidR="00C437E4">
        <w:rPr>
          <w:rFonts w:ascii="Times New Roman" w:hAnsi="Times New Roman" w:cs="Times New Roman"/>
          <w:sz w:val="24"/>
          <w:szCs w:val="24"/>
        </w:rPr>
        <w:t xml:space="preserve">setiap hari terus memutar otak agar usahanya tetap berlanjut, </w:t>
      </w:r>
      <w:r w:rsidR="00331704">
        <w:rPr>
          <w:rFonts w:ascii="Times New Roman" w:hAnsi="Times New Roman" w:cs="Times New Roman"/>
          <w:sz w:val="24"/>
          <w:szCs w:val="24"/>
        </w:rPr>
        <w:t>padahal di sisi lain dia harus membuat pembukuan yang rumit setidaknya sesuai dengan standar/ kaidah pembukuan dan/atau pencatatan yang umum digunakan</w:t>
      </w:r>
      <w:r w:rsidR="00F12BE5">
        <w:rPr>
          <w:rFonts w:ascii="Times New Roman" w:hAnsi="Times New Roman" w:cs="Times New Roman"/>
          <w:sz w:val="24"/>
          <w:szCs w:val="24"/>
        </w:rPr>
        <w:t xml:space="preserve">, </w:t>
      </w:r>
      <w:r w:rsidR="007F2B5C">
        <w:rPr>
          <w:rFonts w:ascii="Times New Roman" w:hAnsi="Times New Roman" w:cs="Times New Roman"/>
          <w:sz w:val="24"/>
          <w:szCs w:val="24"/>
        </w:rPr>
        <w:t xml:space="preserve">maka </w:t>
      </w:r>
      <w:r w:rsidR="003178C0">
        <w:rPr>
          <w:rFonts w:ascii="Times New Roman" w:hAnsi="Times New Roman" w:cs="Times New Roman"/>
          <w:sz w:val="24"/>
          <w:szCs w:val="24"/>
        </w:rPr>
        <w:t>dengan tarif ini Wajib Pajak dimudahkan karena penghitungan pajak didasarkan pada penghasilan bruto atau omzet.</w:t>
      </w:r>
    </w:p>
    <w:p w14:paraId="062A495B" w14:textId="1E0920EB" w:rsidR="005A451B" w:rsidRDefault="00F12BE5" w:rsidP="00CA0CE5">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 xml:space="preserve">Tidak berhenti disana, tarif </w:t>
      </w:r>
      <w:r w:rsidR="007854E3">
        <w:rPr>
          <w:rFonts w:ascii="Times New Roman" w:hAnsi="Times New Roman" w:cs="Times New Roman"/>
          <w:sz w:val="24"/>
          <w:szCs w:val="24"/>
        </w:rPr>
        <w:t>1% yang didasarkan pada peredaran bruto atau omzet ternyata dirasakan masih berat oleh para pelaku UMKM</w:t>
      </w:r>
      <w:r w:rsidR="006769C9">
        <w:rPr>
          <w:rFonts w:ascii="Times New Roman" w:hAnsi="Times New Roman" w:cs="Times New Roman"/>
          <w:sz w:val="24"/>
          <w:szCs w:val="24"/>
        </w:rPr>
        <w:t xml:space="preserve">, hal ini disebabkan karena Dasar Pengenaan Pajak (DPP) yang digunakan untuk menghitung pajak yang terutang adalah dari peredaran bruot atau omzet, bukan dari keuntungan. </w:t>
      </w:r>
      <w:r w:rsidR="001941EE">
        <w:rPr>
          <w:rFonts w:ascii="Times New Roman" w:hAnsi="Times New Roman" w:cs="Times New Roman"/>
          <w:sz w:val="24"/>
          <w:szCs w:val="24"/>
        </w:rPr>
        <w:t>Pada t</w:t>
      </w:r>
      <w:r w:rsidR="003178C0">
        <w:rPr>
          <w:rFonts w:ascii="Times New Roman" w:hAnsi="Times New Roman" w:cs="Times New Roman"/>
          <w:sz w:val="24"/>
          <w:szCs w:val="24"/>
        </w:rPr>
        <w:t>ahun 2018</w:t>
      </w:r>
      <w:r w:rsidR="001941EE">
        <w:rPr>
          <w:rFonts w:ascii="Times New Roman" w:hAnsi="Times New Roman" w:cs="Times New Roman"/>
          <w:sz w:val="24"/>
          <w:szCs w:val="24"/>
        </w:rPr>
        <w:t xml:space="preserve">, tepatnya per 1 Juli 2018, </w:t>
      </w:r>
      <w:r w:rsidR="003178C0">
        <w:rPr>
          <w:rFonts w:ascii="Times New Roman" w:hAnsi="Times New Roman" w:cs="Times New Roman"/>
          <w:sz w:val="24"/>
          <w:szCs w:val="24"/>
        </w:rPr>
        <w:t xml:space="preserve">insentif </w:t>
      </w:r>
      <w:r w:rsidR="001941EE">
        <w:rPr>
          <w:rFonts w:ascii="Times New Roman" w:hAnsi="Times New Roman" w:cs="Times New Roman"/>
          <w:sz w:val="24"/>
          <w:szCs w:val="24"/>
        </w:rPr>
        <w:t xml:space="preserve">Pajak Penghasilan </w:t>
      </w:r>
      <w:r w:rsidR="003178C0">
        <w:rPr>
          <w:rFonts w:ascii="Times New Roman" w:hAnsi="Times New Roman" w:cs="Times New Roman"/>
          <w:sz w:val="24"/>
          <w:szCs w:val="24"/>
        </w:rPr>
        <w:t xml:space="preserve">diberikan </w:t>
      </w:r>
      <w:r w:rsidR="00CD6434">
        <w:rPr>
          <w:rFonts w:ascii="Times New Roman" w:hAnsi="Times New Roman" w:cs="Times New Roman"/>
          <w:sz w:val="24"/>
          <w:szCs w:val="24"/>
        </w:rPr>
        <w:t>k</w:t>
      </w:r>
      <w:r w:rsidR="003178C0">
        <w:rPr>
          <w:rFonts w:ascii="Times New Roman" w:hAnsi="Times New Roman" w:cs="Times New Roman"/>
          <w:sz w:val="24"/>
          <w:szCs w:val="24"/>
        </w:rPr>
        <w:t>embali kepada Wajib Pajak UMKM, yaitu dengan adanya penurunan tarif</w:t>
      </w:r>
      <w:r w:rsidR="00F35EA6">
        <w:rPr>
          <w:rFonts w:ascii="Times New Roman" w:hAnsi="Times New Roman" w:cs="Times New Roman"/>
          <w:sz w:val="24"/>
          <w:szCs w:val="24"/>
        </w:rPr>
        <w:t xml:space="preserve">. Tarif yang sebelumnya berlaku sebesar 1% kini </w:t>
      </w:r>
      <w:r w:rsidR="00EC0C29">
        <w:rPr>
          <w:rFonts w:ascii="Times New Roman" w:hAnsi="Times New Roman" w:cs="Times New Roman"/>
          <w:sz w:val="24"/>
          <w:szCs w:val="24"/>
        </w:rPr>
        <w:t xml:space="preserve">diturunkan menjadi 0.5%. </w:t>
      </w:r>
      <w:r w:rsidR="00E32A73">
        <w:rPr>
          <w:rFonts w:ascii="Times New Roman" w:hAnsi="Times New Roman" w:cs="Times New Roman"/>
          <w:sz w:val="24"/>
          <w:szCs w:val="24"/>
        </w:rPr>
        <w:t>Dasar aturan yang digunakan adalah Peraturan Pemerintah Nomor 23 Tahun 2018</w:t>
      </w:r>
      <w:r w:rsidR="00B10345">
        <w:rPr>
          <w:rFonts w:ascii="Times New Roman" w:hAnsi="Times New Roman" w:cs="Times New Roman"/>
          <w:sz w:val="24"/>
          <w:szCs w:val="24"/>
        </w:rPr>
        <w:t xml:space="preserve">, tagline pada saat peluncuran ketentuan ini adalah “setengah persen, sepenuh hati”. </w:t>
      </w:r>
      <w:r w:rsidR="00B445DB">
        <w:rPr>
          <w:rFonts w:ascii="Times New Roman" w:hAnsi="Times New Roman" w:cs="Times New Roman"/>
          <w:sz w:val="24"/>
          <w:szCs w:val="24"/>
        </w:rPr>
        <w:t>Dengan diundangkannya ketentuan ini diharapakan UMKM bisa tumbuh</w:t>
      </w:r>
      <w:r w:rsidR="0040269F">
        <w:rPr>
          <w:rFonts w:ascii="Times New Roman" w:hAnsi="Times New Roman" w:cs="Times New Roman"/>
          <w:sz w:val="24"/>
          <w:szCs w:val="24"/>
        </w:rPr>
        <w:t xml:space="preserve"> semakin lebih baik, dengan tentu tidak melupakan kewajibannya sebagai Wajib Pajak.</w:t>
      </w:r>
    </w:p>
    <w:p w14:paraId="25BA510B" w14:textId="4E5CC09A" w:rsidR="003178C0" w:rsidRDefault="00EC0C29" w:rsidP="00CA0CE5">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 xml:space="preserve">Pada Tahun 2020 dan 2021, </w:t>
      </w:r>
      <w:r w:rsidR="0040269F">
        <w:rPr>
          <w:rFonts w:ascii="Times New Roman" w:hAnsi="Times New Roman" w:cs="Times New Roman"/>
          <w:sz w:val="24"/>
          <w:szCs w:val="24"/>
        </w:rPr>
        <w:t xml:space="preserve">pada saat pandemi melanda Indonesia, </w:t>
      </w:r>
      <w:r w:rsidR="00542185">
        <w:rPr>
          <w:rFonts w:ascii="Times New Roman" w:hAnsi="Times New Roman" w:cs="Times New Roman"/>
          <w:sz w:val="24"/>
          <w:szCs w:val="24"/>
        </w:rPr>
        <w:t xml:space="preserve">terdapat </w:t>
      </w:r>
      <w:r w:rsidR="0040269F">
        <w:rPr>
          <w:rFonts w:ascii="Times New Roman" w:hAnsi="Times New Roman" w:cs="Times New Roman"/>
          <w:sz w:val="24"/>
          <w:szCs w:val="24"/>
        </w:rPr>
        <w:t>berbagai jenis insentif perpajakan yang diberikan kepada Wajib Pajak dalam rangka Pemulihan Ekonomi Nasional (PEN)</w:t>
      </w:r>
      <w:r w:rsidR="00542185">
        <w:rPr>
          <w:rFonts w:ascii="Times New Roman" w:hAnsi="Times New Roman" w:cs="Times New Roman"/>
          <w:sz w:val="24"/>
          <w:szCs w:val="24"/>
        </w:rPr>
        <w:t>.</w:t>
      </w:r>
      <w:r w:rsidR="0040269F">
        <w:rPr>
          <w:rFonts w:ascii="Times New Roman" w:hAnsi="Times New Roman" w:cs="Times New Roman"/>
          <w:sz w:val="24"/>
          <w:szCs w:val="24"/>
        </w:rPr>
        <w:t xml:space="preserve"> </w:t>
      </w:r>
      <w:r w:rsidR="00542185">
        <w:rPr>
          <w:rFonts w:ascii="Times New Roman" w:hAnsi="Times New Roman" w:cs="Times New Roman"/>
          <w:sz w:val="24"/>
          <w:szCs w:val="24"/>
        </w:rPr>
        <w:t>T</w:t>
      </w:r>
      <w:r w:rsidR="00DF584F">
        <w:rPr>
          <w:rFonts w:ascii="Times New Roman" w:hAnsi="Times New Roman" w:cs="Times New Roman"/>
          <w:sz w:val="24"/>
          <w:szCs w:val="24"/>
        </w:rPr>
        <w:t>erhadap Wajib Pajak UMKM</w:t>
      </w:r>
      <w:r w:rsidR="00593BD5">
        <w:rPr>
          <w:rFonts w:ascii="Times New Roman" w:hAnsi="Times New Roman" w:cs="Times New Roman"/>
          <w:sz w:val="24"/>
          <w:szCs w:val="24"/>
        </w:rPr>
        <w:t xml:space="preserve">, sebagai penopang ekonomi nasional, </w:t>
      </w:r>
      <w:r w:rsidR="00164210">
        <w:rPr>
          <w:rFonts w:ascii="Times New Roman" w:hAnsi="Times New Roman" w:cs="Times New Roman"/>
          <w:sz w:val="24"/>
          <w:szCs w:val="24"/>
        </w:rPr>
        <w:t xml:space="preserve">salah satu insentif perpajakan yang </w:t>
      </w:r>
      <w:r w:rsidR="00DF584F">
        <w:rPr>
          <w:rFonts w:ascii="Times New Roman" w:hAnsi="Times New Roman" w:cs="Times New Roman"/>
          <w:sz w:val="24"/>
          <w:szCs w:val="24"/>
        </w:rPr>
        <w:t>diberikan berupa PPh Final Ditanggung Pemerintah (DTP)</w:t>
      </w:r>
      <w:r w:rsidR="009E4026">
        <w:rPr>
          <w:rFonts w:ascii="Times New Roman" w:hAnsi="Times New Roman" w:cs="Times New Roman"/>
          <w:sz w:val="24"/>
          <w:szCs w:val="24"/>
        </w:rPr>
        <w:t xml:space="preserve">. </w:t>
      </w:r>
      <w:r w:rsidR="00164210">
        <w:rPr>
          <w:rFonts w:ascii="Times New Roman" w:hAnsi="Times New Roman" w:cs="Times New Roman"/>
          <w:sz w:val="24"/>
          <w:szCs w:val="24"/>
        </w:rPr>
        <w:t xml:space="preserve">Insentif </w:t>
      </w:r>
      <w:r w:rsidR="00593BD5">
        <w:rPr>
          <w:rFonts w:ascii="Times New Roman" w:hAnsi="Times New Roman" w:cs="Times New Roman"/>
          <w:sz w:val="24"/>
          <w:szCs w:val="24"/>
        </w:rPr>
        <w:t>yang diberikan diatur</w:t>
      </w:r>
      <w:r w:rsidR="00164210">
        <w:rPr>
          <w:rFonts w:ascii="Times New Roman" w:hAnsi="Times New Roman" w:cs="Times New Roman"/>
          <w:sz w:val="24"/>
          <w:szCs w:val="24"/>
        </w:rPr>
        <w:t xml:space="preserve"> dalam Peraturan Menteri Keuangan Nomor </w:t>
      </w:r>
      <w:r w:rsidR="00F62790">
        <w:rPr>
          <w:rFonts w:ascii="Times New Roman" w:hAnsi="Times New Roman" w:cs="Times New Roman"/>
          <w:sz w:val="24"/>
          <w:szCs w:val="24"/>
        </w:rPr>
        <w:t>44</w:t>
      </w:r>
      <w:r w:rsidR="00164210">
        <w:rPr>
          <w:rFonts w:ascii="Times New Roman" w:hAnsi="Times New Roman" w:cs="Times New Roman"/>
          <w:sz w:val="24"/>
          <w:szCs w:val="24"/>
        </w:rPr>
        <w:t xml:space="preserve"> Tahun 2020</w:t>
      </w:r>
      <w:r w:rsidR="006E703E">
        <w:rPr>
          <w:rFonts w:ascii="Times New Roman" w:hAnsi="Times New Roman" w:cs="Times New Roman"/>
          <w:sz w:val="24"/>
          <w:szCs w:val="24"/>
        </w:rPr>
        <w:t xml:space="preserve">. </w:t>
      </w:r>
      <w:r w:rsidR="00845E41">
        <w:rPr>
          <w:rFonts w:ascii="Times New Roman" w:hAnsi="Times New Roman" w:cs="Times New Roman"/>
          <w:sz w:val="24"/>
          <w:szCs w:val="24"/>
        </w:rPr>
        <w:t xml:space="preserve">Selama masa </w:t>
      </w:r>
      <w:r w:rsidR="00904444">
        <w:rPr>
          <w:rFonts w:ascii="Times New Roman" w:hAnsi="Times New Roman" w:cs="Times New Roman"/>
          <w:sz w:val="24"/>
          <w:szCs w:val="24"/>
        </w:rPr>
        <w:t xml:space="preserve">pandemi, Wajib Pajak </w:t>
      </w:r>
      <w:r w:rsidR="00B52309">
        <w:rPr>
          <w:rFonts w:ascii="Times New Roman" w:hAnsi="Times New Roman" w:cs="Times New Roman"/>
          <w:sz w:val="24"/>
          <w:szCs w:val="24"/>
        </w:rPr>
        <w:t xml:space="preserve">UMKM diberikan </w:t>
      </w:r>
      <w:r w:rsidR="00FD094E">
        <w:rPr>
          <w:rFonts w:ascii="Times New Roman" w:hAnsi="Times New Roman" w:cs="Times New Roman"/>
          <w:sz w:val="24"/>
          <w:szCs w:val="24"/>
        </w:rPr>
        <w:t xml:space="preserve">insentif berupa </w:t>
      </w:r>
      <w:r w:rsidR="00B52309">
        <w:rPr>
          <w:rFonts w:ascii="Times New Roman" w:hAnsi="Times New Roman" w:cs="Times New Roman"/>
          <w:sz w:val="24"/>
          <w:szCs w:val="24"/>
        </w:rPr>
        <w:t xml:space="preserve">kelonggaran </w:t>
      </w:r>
      <w:r w:rsidR="005C5668">
        <w:rPr>
          <w:rFonts w:ascii="Times New Roman" w:hAnsi="Times New Roman" w:cs="Times New Roman"/>
          <w:sz w:val="24"/>
          <w:szCs w:val="24"/>
        </w:rPr>
        <w:t xml:space="preserve">dengan </w:t>
      </w:r>
      <w:r w:rsidR="00B52309">
        <w:rPr>
          <w:rFonts w:ascii="Times New Roman" w:hAnsi="Times New Roman" w:cs="Times New Roman"/>
          <w:sz w:val="24"/>
          <w:szCs w:val="24"/>
        </w:rPr>
        <w:t xml:space="preserve">tidak perlu </w:t>
      </w:r>
      <w:r w:rsidR="004D228A">
        <w:rPr>
          <w:rFonts w:ascii="Times New Roman" w:hAnsi="Times New Roman" w:cs="Times New Roman"/>
          <w:sz w:val="24"/>
          <w:szCs w:val="24"/>
        </w:rPr>
        <w:t>melakukan pembayaran PPh Final yang terutang</w:t>
      </w:r>
      <w:r w:rsidR="00FD094E">
        <w:rPr>
          <w:rFonts w:ascii="Times New Roman" w:hAnsi="Times New Roman" w:cs="Times New Roman"/>
          <w:sz w:val="24"/>
          <w:szCs w:val="24"/>
        </w:rPr>
        <w:t xml:space="preserve"> setiap bulan</w:t>
      </w:r>
      <w:r w:rsidR="004D228A">
        <w:rPr>
          <w:rFonts w:ascii="Times New Roman" w:hAnsi="Times New Roman" w:cs="Times New Roman"/>
          <w:sz w:val="24"/>
          <w:szCs w:val="24"/>
        </w:rPr>
        <w:t xml:space="preserve">, </w:t>
      </w:r>
      <w:r w:rsidR="00FD094E">
        <w:rPr>
          <w:rFonts w:ascii="Times New Roman" w:hAnsi="Times New Roman" w:cs="Times New Roman"/>
          <w:sz w:val="24"/>
          <w:szCs w:val="24"/>
        </w:rPr>
        <w:t>besaran PPh Final seluruhnya ditanggung oleh pemerintah selama memenuhi syarat yaitu Wajib Pajak memiliki Surat Keterangan sebagaimana dimaksud dalam Peraturan Pemerintah Nom</w:t>
      </w:r>
      <w:r w:rsidR="00C209CF">
        <w:rPr>
          <w:rFonts w:ascii="Times New Roman" w:hAnsi="Times New Roman" w:cs="Times New Roman"/>
          <w:sz w:val="24"/>
          <w:szCs w:val="24"/>
        </w:rPr>
        <w:t xml:space="preserve">or 23 Tahun 2018 dan Wajib Pajak melakukan </w:t>
      </w:r>
      <w:r w:rsidR="004D228A">
        <w:rPr>
          <w:rFonts w:ascii="Times New Roman" w:hAnsi="Times New Roman" w:cs="Times New Roman"/>
          <w:sz w:val="24"/>
          <w:szCs w:val="24"/>
        </w:rPr>
        <w:t xml:space="preserve">pelaporan </w:t>
      </w:r>
      <w:r w:rsidR="008235D8">
        <w:rPr>
          <w:rFonts w:ascii="Times New Roman" w:hAnsi="Times New Roman" w:cs="Times New Roman"/>
          <w:sz w:val="24"/>
          <w:szCs w:val="24"/>
        </w:rPr>
        <w:t xml:space="preserve">realisasi insentif </w:t>
      </w:r>
      <w:r w:rsidR="00C209CF">
        <w:rPr>
          <w:rFonts w:ascii="Times New Roman" w:hAnsi="Times New Roman" w:cs="Times New Roman"/>
          <w:sz w:val="24"/>
          <w:szCs w:val="24"/>
        </w:rPr>
        <w:t xml:space="preserve">PPh Final DTP </w:t>
      </w:r>
      <w:r w:rsidR="00CB797F">
        <w:rPr>
          <w:rFonts w:ascii="Times New Roman" w:hAnsi="Times New Roman" w:cs="Times New Roman"/>
          <w:sz w:val="24"/>
          <w:szCs w:val="24"/>
        </w:rPr>
        <w:t>setiap bulan.</w:t>
      </w:r>
    </w:p>
    <w:p w14:paraId="35CC908D" w14:textId="29FAAF7F" w:rsidR="00CB797F" w:rsidRDefault="006139A0" w:rsidP="00CA0CE5">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T</w:t>
      </w:r>
      <w:r w:rsidR="00CB797F">
        <w:rPr>
          <w:rFonts w:ascii="Times New Roman" w:hAnsi="Times New Roman" w:cs="Times New Roman"/>
          <w:sz w:val="24"/>
          <w:szCs w:val="24"/>
        </w:rPr>
        <w:t>erakhir</w:t>
      </w:r>
      <w:r w:rsidR="004B3366">
        <w:rPr>
          <w:rFonts w:ascii="Times New Roman" w:hAnsi="Times New Roman" w:cs="Times New Roman"/>
          <w:sz w:val="24"/>
          <w:szCs w:val="24"/>
        </w:rPr>
        <w:t>,</w:t>
      </w:r>
      <w:r w:rsidR="00CB797F">
        <w:rPr>
          <w:rFonts w:ascii="Times New Roman" w:hAnsi="Times New Roman" w:cs="Times New Roman"/>
          <w:sz w:val="24"/>
          <w:szCs w:val="24"/>
        </w:rPr>
        <w:t xml:space="preserve"> </w:t>
      </w:r>
      <w:r w:rsidR="00D67055">
        <w:rPr>
          <w:rFonts w:ascii="Times New Roman" w:hAnsi="Times New Roman" w:cs="Times New Roman"/>
          <w:sz w:val="24"/>
          <w:szCs w:val="24"/>
        </w:rPr>
        <w:t xml:space="preserve">pada saat Undang- undang </w:t>
      </w:r>
      <w:r w:rsidR="00D928C7">
        <w:rPr>
          <w:rFonts w:ascii="Times New Roman" w:hAnsi="Times New Roman" w:cs="Times New Roman"/>
          <w:sz w:val="24"/>
          <w:szCs w:val="24"/>
        </w:rPr>
        <w:t>Harmonisasi Peraturan Perpajakan</w:t>
      </w:r>
      <w:r w:rsidR="0050769C">
        <w:rPr>
          <w:rFonts w:ascii="Times New Roman" w:hAnsi="Times New Roman" w:cs="Times New Roman"/>
          <w:sz w:val="24"/>
          <w:szCs w:val="24"/>
        </w:rPr>
        <w:t xml:space="preserve"> </w:t>
      </w:r>
      <w:r w:rsidR="004B3366">
        <w:rPr>
          <w:rFonts w:ascii="Times New Roman" w:hAnsi="Times New Roman" w:cs="Times New Roman"/>
          <w:sz w:val="24"/>
          <w:szCs w:val="24"/>
        </w:rPr>
        <w:t xml:space="preserve">(UU HPP) </w:t>
      </w:r>
      <w:r w:rsidR="0050769C">
        <w:rPr>
          <w:rFonts w:ascii="Times New Roman" w:hAnsi="Times New Roman" w:cs="Times New Roman"/>
          <w:sz w:val="24"/>
          <w:szCs w:val="24"/>
        </w:rPr>
        <w:t>pada akhir tahun 2021</w:t>
      </w:r>
      <w:r w:rsidR="00D928C7">
        <w:rPr>
          <w:rFonts w:ascii="Times New Roman" w:hAnsi="Times New Roman" w:cs="Times New Roman"/>
          <w:sz w:val="24"/>
          <w:szCs w:val="24"/>
        </w:rPr>
        <w:t xml:space="preserve"> diterbitkan</w:t>
      </w:r>
      <w:r w:rsidR="004B3366">
        <w:rPr>
          <w:rFonts w:ascii="Times New Roman" w:hAnsi="Times New Roman" w:cs="Times New Roman"/>
          <w:sz w:val="24"/>
          <w:szCs w:val="24"/>
        </w:rPr>
        <w:t xml:space="preserve">, </w:t>
      </w:r>
      <w:r w:rsidR="00E25260">
        <w:rPr>
          <w:rFonts w:ascii="Times New Roman" w:hAnsi="Times New Roman" w:cs="Times New Roman"/>
          <w:sz w:val="24"/>
          <w:szCs w:val="24"/>
        </w:rPr>
        <w:t xml:space="preserve">yang </w:t>
      </w:r>
      <w:r w:rsidR="00D026A2">
        <w:rPr>
          <w:rFonts w:ascii="Times New Roman" w:hAnsi="Times New Roman" w:cs="Times New Roman"/>
          <w:sz w:val="24"/>
          <w:szCs w:val="24"/>
        </w:rPr>
        <w:t xml:space="preserve">kemudian </w:t>
      </w:r>
      <w:r w:rsidR="004B3366">
        <w:rPr>
          <w:rFonts w:ascii="Times New Roman" w:hAnsi="Times New Roman" w:cs="Times New Roman"/>
          <w:sz w:val="24"/>
          <w:szCs w:val="24"/>
        </w:rPr>
        <w:t xml:space="preserve">detail pelaksanaannya </w:t>
      </w:r>
      <w:r w:rsidR="003E2F2F">
        <w:rPr>
          <w:rFonts w:ascii="Times New Roman" w:hAnsi="Times New Roman" w:cs="Times New Roman"/>
          <w:sz w:val="24"/>
          <w:szCs w:val="24"/>
        </w:rPr>
        <w:t xml:space="preserve">diatur pada </w:t>
      </w:r>
      <w:r w:rsidR="00BB6D05">
        <w:rPr>
          <w:rFonts w:ascii="Times New Roman" w:hAnsi="Times New Roman" w:cs="Times New Roman"/>
          <w:sz w:val="24"/>
          <w:szCs w:val="24"/>
        </w:rPr>
        <w:t xml:space="preserve">peraturan turunan nya </w:t>
      </w:r>
      <w:r w:rsidR="003E2F2F">
        <w:rPr>
          <w:rFonts w:ascii="Times New Roman" w:hAnsi="Times New Roman" w:cs="Times New Roman"/>
          <w:sz w:val="24"/>
          <w:szCs w:val="24"/>
        </w:rPr>
        <w:t xml:space="preserve">yaitu </w:t>
      </w:r>
      <w:r w:rsidR="00BB6D05">
        <w:rPr>
          <w:rFonts w:ascii="Times New Roman" w:hAnsi="Times New Roman" w:cs="Times New Roman"/>
          <w:sz w:val="24"/>
          <w:szCs w:val="24"/>
        </w:rPr>
        <w:t xml:space="preserve">Peraturan Pemerintah Nomor 55 Tahun 2022, Wajib Pajak UMKM diberikan </w:t>
      </w:r>
      <w:r w:rsidR="00934725">
        <w:rPr>
          <w:rFonts w:ascii="Times New Roman" w:hAnsi="Times New Roman" w:cs="Times New Roman"/>
          <w:sz w:val="24"/>
          <w:szCs w:val="24"/>
        </w:rPr>
        <w:t>k</w:t>
      </w:r>
      <w:r w:rsidR="00BB6D05">
        <w:rPr>
          <w:rFonts w:ascii="Times New Roman" w:hAnsi="Times New Roman" w:cs="Times New Roman"/>
          <w:sz w:val="24"/>
          <w:szCs w:val="24"/>
        </w:rPr>
        <w:t>embali in</w:t>
      </w:r>
      <w:r w:rsidR="00934725">
        <w:rPr>
          <w:rFonts w:ascii="Times New Roman" w:hAnsi="Times New Roman" w:cs="Times New Roman"/>
          <w:sz w:val="24"/>
          <w:szCs w:val="24"/>
        </w:rPr>
        <w:t>sentif</w:t>
      </w:r>
      <w:r w:rsidR="001C2477">
        <w:rPr>
          <w:rFonts w:ascii="Times New Roman" w:hAnsi="Times New Roman" w:cs="Times New Roman"/>
          <w:sz w:val="24"/>
          <w:szCs w:val="24"/>
        </w:rPr>
        <w:t>. Pada peraturan yang terbaru diperkenalkan konsep “Penghasilan Tidak Kena Pajak” untuk Wajib Pajak usaha yang pajaknya dikenakan PPh Final</w:t>
      </w:r>
      <w:r w:rsidR="001E40FA">
        <w:rPr>
          <w:rFonts w:ascii="Times New Roman" w:hAnsi="Times New Roman" w:cs="Times New Roman"/>
          <w:sz w:val="24"/>
          <w:szCs w:val="24"/>
        </w:rPr>
        <w:t xml:space="preserve"> sebesar 0,5% dari omzet. Besaran batasan penghasilan yang tidak dikenakan pajak adalah peredaran usaha kumulatif dari </w:t>
      </w:r>
      <w:r w:rsidR="00357581">
        <w:rPr>
          <w:rFonts w:ascii="Times New Roman" w:hAnsi="Times New Roman" w:cs="Times New Roman"/>
          <w:sz w:val="24"/>
          <w:szCs w:val="24"/>
        </w:rPr>
        <w:t xml:space="preserve">masa pertama tahun pajak berjalan sampai dengan Rp500.000.000 (lima ratus juta rupiah), yang artinya </w:t>
      </w:r>
      <w:r w:rsidR="001D04BE">
        <w:rPr>
          <w:rFonts w:ascii="Times New Roman" w:hAnsi="Times New Roman" w:cs="Times New Roman"/>
          <w:sz w:val="24"/>
          <w:szCs w:val="24"/>
        </w:rPr>
        <w:t>Wajib Pajak UMKM tidak perlu membayar pajak untuk bagian omzet sampai dengan Rp500.000.000 dalam satu tahun pajak.</w:t>
      </w:r>
    </w:p>
    <w:p w14:paraId="0E6F257E" w14:textId="7C13830C" w:rsidR="00EA665D" w:rsidRDefault="00EA665D" w:rsidP="00254F09">
      <w:pPr>
        <w:spacing w:after="0" w:line="240" w:lineRule="auto"/>
        <w:ind w:left="57" w:firstLine="33"/>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9768A9" wp14:editId="2379643D">
            <wp:extent cx="5667375" cy="1657350"/>
            <wp:effectExtent l="19050" t="0" r="952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1CA515E" w14:textId="74AD805C" w:rsidR="008E59E3" w:rsidRDefault="008E59E3" w:rsidP="00254F09">
      <w:pPr>
        <w:spacing w:after="0" w:line="240" w:lineRule="auto"/>
        <w:ind w:left="57" w:firstLine="567"/>
        <w:jc w:val="center"/>
        <w:rPr>
          <w:rFonts w:ascii="Times New Roman" w:hAnsi="Times New Roman" w:cs="Times New Roman"/>
          <w:sz w:val="24"/>
          <w:szCs w:val="24"/>
        </w:rPr>
      </w:pPr>
      <w:r>
        <w:rPr>
          <w:rFonts w:ascii="Times New Roman" w:hAnsi="Times New Roman" w:cs="Times New Roman"/>
          <w:sz w:val="24"/>
          <w:szCs w:val="24"/>
        </w:rPr>
        <w:t xml:space="preserve">Gambar 1. </w:t>
      </w:r>
      <w:r w:rsidR="00254F09">
        <w:rPr>
          <w:rFonts w:ascii="Times New Roman" w:hAnsi="Times New Roman" w:cs="Times New Roman"/>
          <w:sz w:val="24"/>
          <w:szCs w:val="24"/>
        </w:rPr>
        <w:t xml:space="preserve">Perjalanan Pajak Penghasilan untuk UMKM dari </w:t>
      </w:r>
      <w:r w:rsidR="00907FC4">
        <w:rPr>
          <w:rFonts w:ascii="Times New Roman" w:hAnsi="Times New Roman" w:cs="Times New Roman"/>
          <w:sz w:val="24"/>
          <w:szCs w:val="24"/>
        </w:rPr>
        <w:t>w</w:t>
      </w:r>
      <w:r w:rsidR="00254F09">
        <w:rPr>
          <w:rFonts w:ascii="Times New Roman" w:hAnsi="Times New Roman" w:cs="Times New Roman"/>
          <w:sz w:val="24"/>
          <w:szCs w:val="24"/>
        </w:rPr>
        <w:t xml:space="preserve">aktu ke </w:t>
      </w:r>
      <w:r w:rsidR="00907FC4">
        <w:rPr>
          <w:rFonts w:ascii="Times New Roman" w:hAnsi="Times New Roman" w:cs="Times New Roman"/>
          <w:sz w:val="24"/>
          <w:szCs w:val="24"/>
        </w:rPr>
        <w:t>w</w:t>
      </w:r>
      <w:r w:rsidR="00254F09">
        <w:rPr>
          <w:rFonts w:ascii="Times New Roman" w:hAnsi="Times New Roman" w:cs="Times New Roman"/>
          <w:sz w:val="24"/>
          <w:szCs w:val="24"/>
        </w:rPr>
        <w:t>aktu</w:t>
      </w:r>
    </w:p>
    <w:p w14:paraId="77343E7B" w14:textId="77777777" w:rsidR="00254F09" w:rsidRDefault="00254F09" w:rsidP="00CA0CE5">
      <w:pPr>
        <w:spacing w:after="0" w:line="240" w:lineRule="auto"/>
        <w:ind w:left="57" w:firstLine="567"/>
        <w:jc w:val="both"/>
        <w:rPr>
          <w:rFonts w:ascii="Times New Roman" w:hAnsi="Times New Roman" w:cs="Times New Roman"/>
          <w:sz w:val="24"/>
          <w:szCs w:val="24"/>
        </w:rPr>
      </w:pPr>
    </w:p>
    <w:p w14:paraId="46BE3FD6" w14:textId="1655E4A5" w:rsidR="001D04BE" w:rsidRDefault="001D04BE" w:rsidP="00CA0CE5">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Berbagai jenis insentif </w:t>
      </w:r>
      <w:r w:rsidR="00584969">
        <w:rPr>
          <w:rFonts w:ascii="Times New Roman" w:hAnsi="Times New Roman" w:cs="Times New Roman"/>
          <w:sz w:val="24"/>
          <w:szCs w:val="24"/>
        </w:rPr>
        <w:t xml:space="preserve">perpajakan untuk UMKM </w:t>
      </w:r>
      <w:r>
        <w:rPr>
          <w:rFonts w:ascii="Times New Roman" w:hAnsi="Times New Roman" w:cs="Times New Roman"/>
          <w:sz w:val="24"/>
          <w:szCs w:val="24"/>
        </w:rPr>
        <w:t xml:space="preserve">ini diharapkan bisa menumbuhkan </w:t>
      </w:r>
      <w:r w:rsidR="00616153">
        <w:rPr>
          <w:rFonts w:ascii="Times New Roman" w:hAnsi="Times New Roman" w:cs="Times New Roman"/>
          <w:sz w:val="24"/>
          <w:szCs w:val="24"/>
        </w:rPr>
        <w:t xml:space="preserve">penerimaan pajak dari sektor perekonomian mikro, kecil, dan menengah. </w:t>
      </w:r>
      <w:r w:rsidR="00385EE3" w:rsidRPr="00EB4BAC">
        <w:rPr>
          <w:rFonts w:ascii="Times New Roman" w:hAnsi="Times New Roman" w:cs="Times New Roman"/>
          <w:sz w:val="24"/>
          <w:szCs w:val="24"/>
        </w:rPr>
        <w:t xml:space="preserve">Insentif insentif yang diberikan diharapkan bisa memberikan </w:t>
      </w:r>
      <w:r w:rsidR="0002278F" w:rsidRPr="00EB4BAC">
        <w:rPr>
          <w:rFonts w:ascii="Times New Roman" w:hAnsi="Times New Roman" w:cs="Times New Roman"/>
          <w:sz w:val="24"/>
          <w:szCs w:val="24"/>
        </w:rPr>
        <w:t xml:space="preserve">stimulus pendaftaran NPWP </w:t>
      </w:r>
      <w:r w:rsidR="00057F3D" w:rsidRPr="00EB4BAC">
        <w:rPr>
          <w:rFonts w:ascii="Times New Roman" w:hAnsi="Times New Roman" w:cs="Times New Roman"/>
          <w:sz w:val="24"/>
          <w:szCs w:val="24"/>
        </w:rPr>
        <w:t xml:space="preserve">untuk Orang Pribadi Usahawan sehingga dapat memperluas basis pemajakan, kemudian </w:t>
      </w:r>
      <w:r w:rsidR="00376420" w:rsidRPr="00EB4BAC">
        <w:rPr>
          <w:rFonts w:ascii="Times New Roman" w:hAnsi="Times New Roman" w:cs="Times New Roman"/>
          <w:sz w:val="24"/>
          <w:szCs w:val="24"/>
        </w:rPr>
        <w:t xml:space="preserve">menambah kesadaran kepada para Wajib Pajak sehingga bisa meningkatkan pembayaran sukarela yang dibayar </w:t>
      </w:r>
      <w:r w:rsidR="002E4D58" w:rsidRPr="00EB4BAC">
        <w:rPr>
          <w:rFonts w:ascii="Times New Roman" w:hAnsi="Times New Roman" w:cs="Times New Roman"/>
          <w:sz w:val="24"/>
          <w:szCs w:val="24"/>
        </w:rPr>
        <w:t xml:space="preserve">oleh Wajib Pajak. Kesadaran ini tentunya terus diimbangi dengan kepatuhan pembayaran dan pelaporan </w:t>
      </w:r>
      <w:r w:rsidR="00EB4BAC" w:rsidRPr="00EB4BAC">
        <w:rPr>
          <w:rFonts w:ascii="Times New Roman" w:hAnsi="Times New Roman" w:cs="Times New Roman"/>
          <w:sz w:val="24"/>
          <w:szCs w:val="24"/>
        </w:rPr>
        <w:t xml:space="preserve">dengan benar, jelas, lengkap, dan tepat waktu </w:t>
      </w:r>
      <w:r w:rsidR="002E4D58" w:rsidRPr="00EB4BAC">
        <w:rPr>
          <w:rFonts w:ascii="Times New Roman" w:hAnsi="Times New Roman" w:cs="Times New Roman"/>
          <w:sz w:val="24"/>
          <w:szCs w:val="24"/>
        </w:rPr>
        <w:t xml:space="preserve">agar </w:t>
      </w:r>
      <w:r w:rsidR="00EB4BAC" w:rsidRPr="00EB4BAC">
        <w:rPr>
          <w:rFonts w:ascii="Times New Roman" w:hAnsi="Times New Roman" w:cs="Times New Roman"/>
          <w:sz w:val="24"/>
          <w:szCs w:val="24"/>
        </w:rPr>
        <w:t>jumlah produk hukum atas sanksi administrasi perpajakan bisa dikurangi.</w:t>
      </w:r>
    </w:p>
    <w:p w14:paraId="6BF2E4A0" w14:textId="278871EF" w:rsidR="000F0688" w:rsidRDefault="001624F2" w:rsidP="00CA0CE5">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 xml:space="preserve">Artikel ini dibuat dalam rangka </w:t>
      </w:r>
      <w:r w:rsidR="004A1BAC">
        <w:rPr>
          <w:rFonts w:ascii="Times New Roman" w:hAnsi="Times New Roman" w:cs="Times New Roman"/>
          <w:sz w:val="24"/>
          <w:szCs w:val="24"/>
        </w:rPr>
        <w:t xml:space="preserve">membahas dampak yang timbul dari pemberian berbagai jenis insentif perpajakan kepada Wajib Pajak UMKM yang dilihat dari sudut pandang perluasan basis pajak, </w:t>
      </w:r>
      <w:r w:rsidR="00FB08DB">
        <w:rPr>
          <w:rFonts w:ascii="Times New Roman" w:hAnsi="Times New Roman" w:cs="Times New Roman"/>
          <w:sz w:val="24"/>
          <w:szCs w:val="24"/>
        </w:rPr>
        <w:t>pembayaran sukarela (</w:t>
      </w:r>
      <w:r w:rsidR="00FB08DB" w:rsidRPr="00FB08DB">
        <w:rPr>
          <w:rFonts w:ascii="Times New Roman" w:hAnsi="Times New Roman" w:cs="Times New Roman"/>
          <w:i/>
          <w:iCs/>
          <w:sz w:val="24"/>
          <w:szCs w:val="24"/>
        </w:rPr>
        <w:t>voluntary payment</w:t>
      </w:r>
      <w:r w:rsidR="00FB08DB">
        <w:rPr>
          <w:rFonts w:ascii="Times New Roman" w:hAnsi="Times New Roman" w:cs="Times New Roman"/>
          <w:sz w:val="24"/>
          <w:szCs w:val="24"/>
        </w:rPr>
        <w:t xml:space="preserve">) yang dilakukan oleh Wajib Pajak, serta penerbitan sanksi administrasi </w:t>
      </w:r>
      <w:r w:rsidR="007E6DB9">
        <w:rPr>
          <w:rFonts w:ascii="Times New Roman" w:hAnsi="Times New Roman" w:cs="Times New Roman"/>
          <w:sz w:val="24"/>
          <w:szCs w:val="24"/>
        </w:rPr>
        <w:t xml:space="preserve">terhadap pemenuhan kewajiban perpajakan UMKM. Artikel ini berupa </w:t>
      </w:r>
      <w:r w:rsidR="00940246">
        <w:rPr>
          <w:rFonts w:ascii="Times New Roman" w:hAnsi="Times New Roman" w:cs="Times New Roman"/>
          <w:sz w:val="24"/>
          <w:szCs w:val="24"/>
        </w:rPr>
        <w:t xml:space="preserve">studi literature review </w:t>
      </w:r>
      <w:r w:rsidR="007C1C30">
        <w:rPr>
          <w:rFonts w:ascii="Times New Roman" w:hAnsi="Times New Roman" w:cs="Times New Roman"/>
          <w:sz w:val="24"/>
          <w:szCs w:val="24"/>
        </w:rPr>
        <w:t>di bidang perpajakan.</w:t>
      </w:r>
    </w:p>
    <w:p w14:paraId="7B7DD2B9" w14:textId="77777777" w:rsidR="00ED1C00" w:rsidRDefault="00ED1C00" w:rsidP="00CA0CE5">
      <w:pPr>
        <w:spacing w:after="0" w:line="240" w:lineRule="auto"/>
        <w:jc w:val="both"/>
        <w:rPr>
          <w:rFonts w:ascii="Times New Roman" w:hAnsi="Times New Roman" w:cs="Times New Roman"/>
          <w:b/>
          <w:sz w:val="24"/>
          <w:szCs w:val="24"/>
        </w:rPr>
      </w:pPr>
    </w:p>
    <w:p w14:paraId="2509FD58" w14:textId="121393CB" w:rsidR="00AE3F82" w:rsidRDefault="005E7A52" w:rsidP="00CA0CE5">
      <w:pPr>
        <w:spacing w:after="0" w:line="240" w:lineRule="auto"/>
        <w:jc w:val="both"/>
        <w:rPr>
          <w:rFonts w:ascii="Times New Roman" w:hAnsi="Times New Roman" w:cs="Times New Roman"/>
          <w:b/>
          <w:sz w:val="24"/>
          <w:szCs w:val="24"/>
        </w:rPr>
      </w:pPr>
      <w:r w:rsidRPr="00CA0CE5">
        <w:rPr>
          <w:rFonts w:ascii="Times New Roman" w:hAnsi="Times New Roman" w:cs="Times New Roman"/>
          <w:b/>
          <w:sz w:val="24"/>
          <w:szCs w:val="24"/>
        </w:rPr>
        <w:t>RUMUSAN MASALAH</w:t>
      </w:r>
    </w:p>
    <w:p w14:paraId="5E27F803" w14:textId="77777777" w:rsidR="00907FC4" w:rsidRPr="00CA0CE5" w:rsidRDefault="00907FC4" w:rsidP="00CA0CE5">
      <w:pPr>
        <w:spacing w:after="0" w:line="240" w:lineRule="auto"/>
        <w:jc w:val="both"/>
        <w:rPr>
          <w:rFonts w:ascii="Times New Roman" w:hAnsi="Times New Roman" w:cs="Times New Roman"/>
          <w:b/>
          <w:sz w:val="24"/>
          <w:szCs w:val="24"/>
        </w:rPr>
      </w:pPr>
    </w:p>
    <w:p w14:paraId="0B48CF72" w14:textId="6FCF5070" w:rsidR="00E07958" w:rsidRDefault="00E07958" w:rsidP="00CA0CE5">
      <w:pPr>
        <w:spacing w:after="0" w:line="240" w:lineRule="auto"/>
        <w:ind w:firstLine="720"/>
        <w:jc w:val="both"/>
        <w:rPr>
          <w:rFonts w:ascii="Times New Roman" w:hAnsi="Times New Roman" w:cs="Times New Roman"/>
          <w:bCs/>
          <w:sz w:val="24"/>
          <w:szCs w:val="24"/>
        </w:rPr>
      </w:pPr>
      <w:r w:rsidRPr="00CA0CE5">
        <w:rPr>
          <w:rFonts w:ascii="Times New Roman" w:hAnsi="Times New Roman" w:cs="Times New Roman"/>
          <w:sz w:val="24"/>
          <w:szCs w:val="24"/>
        </w:rPr>
        <w:t>Berdasarkan latar belakang</w:t>
      </w:r>
      <w:r w:rsidR="000F46C6">
        <w:rPr>
          <w:rFonts w:ascii="Times New Roman" w:hAnsi="Times New Roman" w:cs="Times New Roman"/>
          <w:sz w:val="24"/>
          <w:szCs w:val="24"/>
        </w:rPr>
        <w:t xml:space="preserve"> yang dipaparkan pada bagian sebelumnya</w:t>
      </w:r>
      <w:r w:rsidRPr="00CA0CE5">
        <w:rPr>
          <w:rFonts w:ascii="Times New Roman" w:hAnsi="Times New Roman" w:cs="Times New Roman"/>
          <w:sz w:val="24"/>
          <w:szCs w:val="24"/>
        </w:rPr>
        <w:t>, dap</w:t>
      </w:r>
      <w:r w:rsidR="0093173B" w:rsidRPr="00CA0CE5">
        <w:rPr>
          <w:rFonts w:ascii="Times New Roman" w:hAnsi="Times New Roman" w:cs="Times New Roman"/>
          <w:sz w:val="24"/>
          <w:szCs w:val="24"/>
        </w:rPr>
        <w:t>a</w:t>
      </w:r>
      <w:r w:rsidRPr="00CA0CE5">
        <w:rPr>
          <w:rFonts w:ascii="Times New Roman" w:hAnsi="Times New Roman" w:cs="Times New Roman"/>
          <w:sz w:val="24"/>
          <w:szCs w:val="24"/>
        </w:rPr>
        <w:t xml:space="preserve">t </w:t>
      </w:r>
      <w:r w:rsidRPr="00CA0CE5">
        <w:rPr>
          <w:rFonts w:ascii="Times New Roman" w:hAnsi="Times New Roman" w:cs="Times New Roman"/>
          <w:bCs/>
          <w:sz w:val="24"/>
          <w:szCs w:val="24"/>
        </w:rPr>
        <w:t>dirumuskan permasalahan</w:t>
      </w:r>
      <w:r w:rsidRPr="00CA0CE5">
        <w:rPr>
          <w:rFonts w:ascii="Times New Roman" w:hAnsi="Times New Roman" w:cs="Times New Roman"/>
          <w:sz w:val="24"/>
          <w:szCs w:val="24"/>
        </w:rPr>
        <w:t xml:space="preserve"> yang akan </w:t>
      </w:r>
      <w:r w:rsidRPr="00CA0CE5">
        <w:rPr>
          <w:rFonts w:ascii="Times New Roman" w:hAnsi="Times New Roman" w:cs="Times New Roman"/>
          <w:bCs/>
          <w:sz w:val="24"/>
          <w:szCs w:val="24"/>
        </w:rPr>
        <w:t xml:space="preserve">dibahas guna membangun hipotesis untuk riset selanjutnya yaitu: </w:t>
      </w:r>
    </w:p>
    <w:p w14:paraId="034AFDEB" w14:textId="7DA28A08" w:rsidR="004C041E" w:rsidRPr="008A6C4F" w:rsidRDefault="004C041E" w:rsidP="004C041E">
      <w:pPr>
        <w:pStyle w:val="ListParagraph"/>
        <w:numPr>
          <w:ilvl w:val="0"/>
          <w:numId w:val="33"/>
        </w:numPr>
        <w:spacing w:after="0" w:line="240" w:lineRule="auto"/>
        <w:rPr>
          <w:rFonts w:ascii="Times New Roman" w:hAnsi="Times New Roman" w:cs="Times New Roman"/>
          <w:sz w:val="24"/>
          <w:szCs w:val="24"/>
        </w:rPr>
      </w:pPr>
      <w:r w:rsidRPr="008A6C4F">
        <w:rPr>
          <w:rFonts w:ascii="Times New Roman" w:hAnsi="Times New Roman" w:cs="Times New Roman"/>
          <w:sz w:val="24"/>
          <w:szCs w:val="24"/>
        </w:rPr>
        <w:t>Apa</w:t>
      </w:r>
      <w:r w:rsidR="00696B9D">
        <w:rPr>
          <w:rFonts w:ascii="Times New Roman" w:hAnsi="Times New Roman" w:cs="Times New Roman"/>
          <w:sz w:val="24"/>
          <w:szCs w:val="24"/>
        </w:rPr>
        <w:t>kah</w:t>
      </w:r>
      <w:r w:rsidR="00536060" w:rsidRPr="008A6C4F">
        <w:rPr>
          <w:rFonts w:ascii="Times New Roman" w:hAnsi="Times New Roman" w:cs="Times New Roman"/>
          <w:sz w:val="24"/>
          <w:szCs w:val="24"/>
        </w:rPr>
        <w:t xml:space="preserve"> </w:t>
      </w:r>
      <w:r w:rsidR="003853C2" w:rsidRPr="008A6C4F">
        <w:rPr>
          <w:rFonts w:ascii="Times New Roman" w:hAnsi="Times New Roman" w:cs="Times New Roman"/>
          <w:sz w:val="24"/>
          <w:szCs w:val="24"/>
        </w:rPr>
        <w:t>insentif pajak untuk UMKM</w:t>
      </w:r>
      <w:r w:rsidRPr="008A6C4F">
        <w:rPr>
          <w:rFonts w:ascii="Times New Roman" w:hAnsi="Times New Roman" w:cs="Times New Roman"/>
          <w:sz w:val="24"/>
          <w:szCs w:val="24"/>
        </w:rPr>
        <w:t xml:space="preserve"> </w:t>
      </w:r>
      <w:r w:rsidR="00F53682">
        <w:rPr>
          <w:rFonts w:ascii="Times New Roman" w:hAnsi="Times New Roman" w:cs="Times New Roman"/>
          <w:sz w:val="24"/>
          <w:szCs w:val="24"/>
        </w:rPr>
        <w:t>berdampak</w:t>
      </w:r>
      <w:r w:rsidR="00AF440F">
        <w:rPr>
          <w:rFonts w:ascii="Times New Roman" w:hAnsi="Times New Roman" w:cs="Times New Roman"/>
          <w:sz w:val="24"/>
          <w:szCs w:val="24"/>
        </w:rPr>
        <w:t>/ berpengaruh</w:t>
      </w:r>
      <w:r w:rsidR="00F53682">
        <w:rPr>
          <w:rFonts w:ascii="Times New Roman" w:hAnsi="Times New Roman" w:cs="Times New Roman"/>
          <w:sz w:val="24"/>
          <w:szCs w:val="24"/>
        </w:rPr>
        <w:t xml:space="preserve"> </w:t>
      </w:r>
      <w:r w:rsidRPr="008A6C4F">
        <w:rPr>
          <w:rFonts w:ascii="Times New Roman" w:hAnsi="Times New Roman" w:cs="Times New Roman"/>
          <w:sz w:val="24"/>
          <w:szCs w:val="24"/>
        </w:rPr>
        <w:t xml:space="preserve">terhadap </w:t>
      </w:r>
      <w:r w:rsidR="003853C2" w:rsidRPr="008A6C4F">
        <w:rPr>
          <w:rFonts w:ascii="Times New Roman" w:hAnsi="Times New Roman" w:cs="Times New Roman"/>
          <w:sz w:val="24"/>
          <w:szCs w:val="24"/>
        </w:rPr>
        <w:t>perluasan basis pajak</w:t>
      </w:r>
      <w:r w:rsidR="00FC3A99" w:rsidRPr="008A6C4F">
        <w:rPr>
          <w:rFonts w:ascii="Times New Roman" w:hAnsi="Times New Roman" w:cs="Times New Roman"/>
          <w:sz w:val="24"/>
          <w:szCs w:val="24"/>
        </w:rPr>
        <w:t>?</w:t>
      </w:r>
    </w:p>
    <w:p w14:paraId="2C59967B" w14:textId="0022B10D" w:rsidR="008A6C4F" w:rsidRDefault="008A6C4F" w:rsidP="008A6C4F">
      <w:pPr>
        <w:pStyle w:val="ListParagraph"/>
        <w:numPr>
          <w:ilvl w:val="0"/>
          <w:numId w:val="33"/>
        </w:numPr>
        <w:spacing w:after="0" w:line="240" w:lineRule="auto"/>
        <w:rPr>
          <w:rFonts w:ascii="Times New Roman" w:hAnsi="Times New Roman" w:cs="Times New Roman"/>
          <w:sz w:val="24"/>
          <w:szCs w:val="24"/>
        </w:rPr>
      </w:pPr>
      <w:r w:rsidRPr="008A6C4F">
        <w:rPr>
          <w:rFonts w:ascii="Times New Roman" w:hAnsi="Times New Roman" w:cs="Times New Roman"/>
          <w:sz w:val="24"/>
          <w:szCs w:val="24"/>
        </w:rPr>
        <w:t>Apa</w:t>
      </w:r>
      <w:r w:rsidR="00A50CFA">
        <w:rPr>
          <w:rFonts w:ascii="Times New Roman" w:hAnsi="Times New Roman" w:cs="Times New Roman"/>
          <w:sz w:val="24"/>
          <w:szCs w:val="24"/>
        </w:rPr>
        <w:t>kah</w:t>
      </w:r>
      <w:r w:rsidRPr="008A6C4F">
        <w:rPr>
          <w:rFonts w:ascii="Times New Roman" w:hAnsi="Times New Roman" w:cs="Times New Roman"/>
          <w:sz w:val="24"/>
          <w:szCs w:val="24"/>
        </w:rPr>
        <w:t xml:space="preserve"> insentif pajak untuk UMKM </w:t>
      </w:r>
      <w:r w:rsidR="00A50CFA">
        <w:rPr>
          <w:rFonts w:ascii="Times New Roman" w:hAnsi="Times New Roman" w:cs="Times New Roman"/>
          <w:sz w:val="24"/>
          <w:szCs w:val="24"/>
        </w:rPr>
        <w:t xml:space="preserve">berdampak/ </w:t>
      </w:r>
      <w:r w:rsidRPr="008A6C4F">
        <w:rPr>
          <w:rFonts w:ascii="Times New Roman" w:hAnsi="Times New Roman" w:cs="Times New Roman"/>
          <w:sz w:val="24"/>
          <w:szCs w:val="24"/>
        </w:rPr>
        <w:t xml:space="preserve">berpengaruh terhadap </w:t>
      </w:r>
      <w:r w:rsidRPr="00B579FB">
        <w:rPr>
          <w:rFonts w:ascii="Times New Roman" w:hAnsi="Times New Roman" w:cs="Times New Roman"/>
          <w:sz w:val="24"/>
          <w:szCs w:val="24"/>
        </w:rPr>
        <w:t>voluntary payments</w:t>
      </w:r>
      <w:r w:rsidRPr="008A6C4F">
        <w:rPr>
          <w:rFonts w:ascii="Times New Roman" w:hAnsi="Times New Roman" w:cs="Times New Roman"/>
          <w:sz w:val="24"/>
          <w:szCs w:val="24"/>
        </w:rPr>
        <w:t>?</w:t>
      </w:r>
    </w:p>
    <w:p w14:paraId="6F4FCD57" w14:textId="4A63FC9B" w:rsidR="008A6C4F" w:rsidRPr="008A6C4F" w:rsidRDefault="008A6C4F" w:rsidP="008A6C4F">
      <w:pPr>
        <w:pStyle w:val="ListParagraph"/>
        <w:numPr>
          <w:ilvl w:val="0"/>
          <w:numId w:val="33"/>
        </w:numPr>
        <w:spacing w:after="0" w:line="240" w:lineRule="auto"/>
        <w:rPr>
          <w:rFonts w:ascii="Times New Roman" w:hAnsi="Times New Roman" w:cs="Times New Roman"/>
          <w:sz w:val="24"/>
          <w:szCs w:val="24"/>
        </w:rPr>
      </w:pPr>
      <w:r w:rsidRPr="008A6C4F">
        <w:rPr>
          <w:rFonts w:ascii="Times New Roman" w:hAnsi="Times New Roman" w:cs="Times New Roman"/>
          <w:sz w:val="24"/>
          <w:szCs w:val="24"/>
        </w:rPr>
        <w:t>Apa</w:t>
      </w:r>
      <w:r w:rsidR="00A50CFA">
        <w:rPr>
          <w:rFonts w:ascii="Times New Roman" w:hAnsi="Times New Roman" w:cs="Times New Roman"/>
          <w:sz w:val="24"/>
          <w:szCs w:val="24"/>
        </w:rPr>
        <w:t>kah</w:t>
      </w:r>
      <w:r w:rsidRPr="008A6C4F">
        <w:rPr>
          <w:rFonts w:ascii="Times New Roman" w:hAnsi="Times New Roman" w:cs="Times New Roman"/>
          <w:sz w:val="24"/>
          <w:szCs w:val="24"/>
        </w:rPr>
        <w:t xml:space="preserve"> insentif pajak untuk UMKM </w:t>
      </w:r>
      <w:r w:rsidR="006750DD">
        <w:rPr>
          <w:rFonts w:ascii="Times New Roman" w:hAnsi="Times New Roman" w:cs="Times New Roman"/>
          <w:sz w:val="24"/>
          <w:szCs w:val="24"/>
        </w:rPr>
        <w:t xml:space="preserve">berdampak/ </w:t>
      </w:r>
      <w:r w:rsidRPr="008A6C4F">
        <w:rPr>
          <w:rFonts w:ascii="Times New Roman" w:hAnsi="Times New Roman" w:cs="Times New Roman"/>
          <w:sz w:val="24"/>
          <w:szCs w:val="24"/>
        </w:rPr>
        <w:t xml:space="preserve">berpengaruh terhadap </w:t>
      </w:r>
      <w:r w:rsidRPr="00B579FB">
        <w:rPr>
          <w:rFonts w:ascii="Times New Roman" w:hAnsi="Times New Roman" w:cs="Times New Roman"/>
          <w:sz w:val="24"/>
          <w:szCs w:val="24"/>
        </w:rPr>
        <w:t>penerbitan sanksi administrasi perpajakan</w:t>
      </w:r>
      <w:r w:rsidRPr="008A6C4F">
        <w:rPr>
          <w:rFonts w:ascii="Times New Roman" w:hAnsi="Times New Roman" w:cs="Times New Roman"/>
          <w:sz w:val="24"/>
          <w:szCs w:val="24"/>
        </w:rPr>
        <w:t>?</w:t>
      </w:r>
    </w:p>
    <w:p w14:paraId="2166D39C" w14:textId="3F2247E7" w:rsidR="00950161" w:rsidRDefault="00950161">
      <w:pPr>
        <w:rPr>
          <w:rFonts w:ascii="Times New Roman" w:hAnsi="Times New Roman" w:cs="Times New Roman"/>
          <w:sz w:val="24"/>
          <w:szCs w:val="24"/>
        </w:rPr>
      </w:pPr>
    </w:p>
    <w:p w14:paraId="558D4EED" w14:textId="649D6EA6" w:rsidR="006778F9" w:rsidRDefault="00950161" w:rsidP="006778F9">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14:anchorId="42D61BDB" wp14:editId="2CCC34A8">
                <wp:simplePos x="0" y="0"/>
                <wp:positionH relativeFrom="margin">
                  <wp:posOffset>327025</wp:posOffset>
                </wp:positionH>
                <wp:positionV relativeFrom="paragraph">
                  <wp:posOffset>337185</wp:posOffset>
                </wp:positionV>
                <wp:extent cx="5063490" cy="1579880"/>
                <wp:effectExtent l="0" t="0" r="22860" b="20320"/>
                <wp:wrapSquare wrapText="bothSides"/>
                <wp:docPr id="1" name="Group 1"/>
                <wp:cNvGraphicFramePr/>
                <a:graphic xmlns:a="http://schemas.openxmlformats.org/drawingml/2006/main">
                  <a:graphicData uri="http://schemas.microsoft.com/office/word/2010/wordprocessingGroup">
                    <wpg:wgp>
                      <wpg:cNvGrpSpPr/>
                      <wpg:grpSpPr>
                        <a:xfrm>
                          <a:off x="0" y="0"/>
                          <a:ext cx="5063490" cy="1579880"/>
                          <a:chOff x="0" y="0"/>
                          <a:chExt cx="5063924" cy="1579944"/>
                        </a:xfrm>
                      </wpg:grpSpPr>
                      <wps:wsp>
                        <wps:cNvPr id="2" name="Rectangle 2"/>
                        <wps:cNvSpPr/>
                        <wps:spPr>
                          <a:xfrm>
                            <a:off x="0" y="567159"/>
                            <a:ext cx="2060293" cy="445625"/>
                          </a:xfrm>
                          <a:prstGeom prst="rect">
                            <a:avLst/>
                          </a:prstGeom>
                        </wps:spPr>
                        <wps:style>
                          <a:lnRef idx="2">
                            <a:schemeClr val="dk1"/>
                          </a:lnRef>
                          <a:fillRef idx="1">
                            <a:schemeClr val="lt1"/>
                          </a:fillRef>
                          <a:effectRef idx="0">
                            <a:schemeClr val="dk1"/>
                          </a:effectRef>
                          <a:fontRef idx="minor">
                            <a:schemeClr val="dk1"/>
                          </a:fontRef>
                        </wps:style>
                        <wps:txbx>
                          <w:txbxContent>
                            <w:p w14:paraId="7F6311F1" w14:textId="77777777" w:rsidR="004A19CB" w:rsidRPr="00ED0440" w:rsidRDefault="004A19CB" w:rsidP="004A19CB">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Insentif Pajak Untuk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03631" y="567159"/>
                            <a:ext cx="2060293" cy="445625"/>
                          </a:xfrm>
                          <a:prstGeom prst="rect">
                            <a:avLst/>
                          </a:prstGeom>
                        </wps:spPr>
                        <wps:style>
                          <a:lnRef idx="2">
                            <a:schemeClr val="dk1"/>
                          </a:lnRef>
                          <a:fillRef idx="1">
                            <a:schemeClr val="lt1"/>
                          </a:fillRef>
                          <a:effectRef idx="0">
                            <a:schemeClr val="dk1"/>
                          </a:effectRef>
                          <a:fontRef idx="minor">
                            <a:schemeClr val="dk1"/>
                          </a:fontRef>
                        </wps:style>
                        <wps:txbx>
                          <w:txbxContent>
                            <w:p w14:paraId="1C48CF96" w14:textId="77777777" w:rsidR="004A19CB" w:rsidRPr="00ED0440" w:rsidRDefault="004A19CB" w:rsidP="004A19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Valuntary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974694" y="1134319"/>
                            <a:ext cx="2060293" cy="445625"/>
                          </a:xfrm>
                          <a:prstGeom prst="rect">
                            <a:avLst/>
                          </a:prstGeom>
                        </wps:spPr>
                        <wps:style>
                          <a:lnRef idx="2">
                            <a:schemeClr val="dk1"/>
                          </a:lnRef>
                          <a:fillRef idx="1">
                            <a:schemeClr val="lt1"/>
                          </a:fillRef>
                          <a:effectRef idx="0">
                            <a:schemeClr val="dk1"/>
                          </a:effectRef>
                          <a:fontRef idx="minor">
                            <a:schemeClr val="dk1"/>
                          </a:fontRef>
                        </wps:style>
                        <wps:txbx>
                          <w:txbxContent>
                            <w:p w14:paraId="18A7649E" w14:textId="77777777" w:rsidR="004A19CB" w:rsidRPr="00ED0440" w:rsidRDefault="004A19CB" w:rsidP="004A19CB">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Penerbitan Sanksi Administrasi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003631" y="0"/>
                            <a:ext cx="2060293" cy="445625"/>
                          </a:xfrm>
                          <a:prstGeom prst="rect">
                            <a:avLst/>
                          </a:prstGeom>
                        </wps:spPr>
                        <wps:style>
                          <a:lnRef idx="2">
                            <a:schemeClr val="dk1"/>
                          </a:lnRef>
                          <a:fillRef idx="1">
                            <a:schemeClr val="lt1"/>
                          </a:fillRef>
                          <a:effectRef idx="0">
                            <a:schemeClr val="dk1"/>
                          </a:effectRef>
                          <a:fontRef idx="minor">
                            <a:schemeClr val="dk1"/>
                          </a:fontRef>
                        </wps:style>
                        <wps:txbx>
                          <w:txbxContent>
                            <w:p w14:paraId="6E44F4BD" w14:textId="77777777" w:rsidR="004A19CB" w:rsidRPr="00ED0440" w:rsidRDefault="004A19CB" w:rsidP="004A19CB">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Perluasan Basis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2129742" y="816980"/>
                            <a:ext cx="79865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V="1">
                            <a:off x="2129742" y="211720"/>
                            <a:ext cx="734992" cy="5044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129742" y="908612"/>
                            <a:ext cx="734695" cy="485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2D61BDB" id="Group 1" o:spid="_x0000_s1026" style="position:absolute;left:0;text-align:left;margin-left:25.75pt;margin-top:26.55pt;width:398.7pt;height:124.4pt;z-index:251673600;mso-position-horizontal-relative:margin" coordsize="50639,1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">
                <v:rect id="Rectangle 2" o:spid="_x0000_s1027" style="position:absolute;top:5671;width:20602;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textbox>
                    <w:txbxContent>
                      <w:p w14:paraId="7F6311F1" w14:textId="77777777" w:rsidR="004A19CB" w:rsidRPr="00ED0440" w:rsidRDefault="004A19CB" w:rsidP="004A19CB">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Insentif Pajak Untuk UMKM</w:t>
                        </w:r>
                      </w:p>
                    </w:txbxContent>
                  </v:textbox>
                </v:rect>
                <v:rect id="Rectangle 5" o:spid="_x0000_s1028" style="position:absolute;left:30036;top:5671;width:20603;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14:paraId="1C48CF96" w14:textId="77777777" w:rsidR="004A19CB" w:rsidRPr="00ED0440" w:rsidRDefault="004A19CB" w:rsidP="004A19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Valuntary Payment</w:t>
                        </w:r>
                      </w:p>
                    </w:txbxContent>
                  </v:textbox>
                </v:rect>
                <v:rect id="Rectangle 7" o:spid="_x0000_s1029" style="position:absolute;left:29746;top:11343;width:20603;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18A7649E" w14:textId="77777777" w:rsidR="004A19CB" w:rsidRPr="00ED0440" w:rsidRDefault="004A19CB" w:rsidP="004A19CB">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Penerbitan Sanksi Administrasi</w:t>
                        </w:r>
                      </w:p>
                    </w:txbxContent>
                  </v:textbox>
                </v:rect>
                <v:rect id="Rectangle 8" o:spid="_x0000_s1030" style="position:absolute;left:30036;width:20603;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14:paraId="6E44F4BD" w14:textId="77777777" w:rsidR="004A19CB" w:rsidRPr="00ED0440" w:rsidRDefault="004A19CB" w:rsidP="004A19CB">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Perluasan Basis Pajak</w:t>
                        </w:r>
                      </w:p>
                    </w:txbxContent>
                  </v:textbox>
                </v:rect>
                <v:shapetype id="_x0000_t32" coordsize="21600,21600" o:spt="32" o:oned="t" path="m,l21600,21600e" filled="f">
                  <v:path arrowok="t" fillok="f" o:connecttype="none"/>
                  <o:lock v:ext="edit" shapetype="t"/>
                </v:shapetype>
                <v:shape id="Straight Arrow Connector 9" o:spid="_x0000_s1031" type="#_x0000_t32" style="position:absolute;left:21297;top:8169;width:7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" strokecolor="black [3040]">
                  <v:stroke endarrow="block"/>
                </v:shape>
                <v:shape id="Straight Arrow Connector 10" o:spid="_x0000_s1032" type="#_x0000_t32" style="position:absolute;left:21297;top:2117;width:7350;height:50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" strokecolor="black [3040]">
                  <v:stroke endarrow="block"/>
                </v:shape>
                <v:shape id="Straight Arrow Connector 11" o:spid="_x0000_s1033" type="#_x0000_t32" style="position:absolute;left:21297;top:9086;width:7347;height:4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" strokecolor="black [3040]">
                  <v:stroke endarrow="block"/>
                </v:shape>
                <w10:wrap type="square" anchorx="margin"/>
              </v:group>
            </w:pict>
          </mc:Fallback>
        </mc:AlternateContent>
      </w:r>
      <w:r w:rsidR="006778F9">
        <w:rPr>
          <w:rFonts w:ascii="Times New Roman" w:hAnsi="Times New Roman" w:cs="Times New Roman"/>
          <w:b/>
          <w:sz w:val="24"/>
          <w:szCs w:val="24"/>
        </w:rPr>
        <w:t>KERANGKA PEMIKIRAN</w:t>
      </w:r>
    </w:p>
    <w:p w14:paraId="4510AC67" w14:textId="77777777" w:rsidR="000C3617" w:rsidRDefault="000C3617" w:rsidP="006778F9">
      <w:pPr>
        <w:spacing w:after="0" w:line="240" w:lineRule="auto"/>
        <w:jc w:val="both"/>
        <w:rPr>
          <w:rFonts w:ascii="Times New Roman" w:hAnsi="Times New Roman" w:cs="Times New Roman"/>
          <w:b/>
          <w:sz w:val="24"/>
          <w:szCs w:val="24"/>
        </w:rPr>
      </w:pPr>
    </w:p>
    <w:p w14:paraId="4EAAE6F6" w14:textId="7EDD82B6" w:rsidR="00CF426D" w:rsidRPr="000C3617" w:rsidRDefault="000C3617" w:rsidP="000C3617">
      <w:pPr>
        <w:spacing w:after="0" w:line="240" w:lineRule="auto"/>
        <w:jc w:val="center"/>
        <w:rPr>
          <w:rFonts w:ascii="Times New Roman" w:hAnsi="Times New Roman" w:cs="Times New Roman"/>
          <w:bCs/>
          <w:sz w:val="24"/>
          <w:szCs w:val="24"/>
        </w:rPr>
      </w:pPr>
      <w:r w:rsidRPr="000C3617">
        <w:rPr>
          <w:rFonts w:ascii="Times New Roman" w:hAnsi="Times New Roman" w:cs="Times New Roman"/>
          <w:bCs/>
          <w:sz w:val="24"/>
          <w:szCs w:val="24"/>
        </w:rPr>
        <w:t xml:space="preserve">Gambar </w:t>
      </w:r>
      <w:r w:rsidR="005D1FA2">
        <w:rPr>
          <w:rFonts w:ascii="Times New Roman" w:hAnsi="Times New Roman" w:cs="Times New Roman"/>
          <w:bCs/>
          <w:sz w:val="24"/>
          <w:szCs w:val="24"/>
        </w:rPr>
        <w:t>2</w:t>
      </w:r>
      <w:r w:rsidRPr="000C3617">
        <w:rPr>
          <w:rFonts w:ascii="Times New Roman" w:hAnsi="Times New Roman" w:cs="Times New Roman"/>
          <w:bCs/>
          <w:sz w:val="24"/>
          <w:szCs w:val="24"/>
        </w:rPr>
        <w:t>. Kerangka Pemikiran</w:t>
      </w:r>
    </w:p>
    <w:p w14:paraId="50209C67" w14:textId="41BF57F0" w:rsidR="00950161" w:rsidRDefault="00950161" w:rsidP="006778F9">
      <w:pPr>
        <w:spacing w:after="0" w:line="240" w:lineRule="auto"/>
        <w:jc w:val="both"/>
        <w:rPr>
          <w:rFonts w:ascii="Times New Roman" w:hAnsi="Times New Roman" w:cs="Times New Roman"/>
          <w:b/>
          <w:sz w:val="24"/>
          <w:szCs w:val="24"/>
        </w:rPr>
      </w:pPr>
    </w:p>
    <w:p w14:paraId="1DABA968" w14:textId="05E95D44" w:rsidR="0025532B" w:rsidRDefault="008515C4" w:rsidP="00CA0CE5">
      <w:pPr>
        <w:spacing w:after="0" w:line="240" w:lineRule="auto"/>
        <w:rPr>
          <w:rFonts w:ascii="Times New Roman" w:hAnsi="Times New Roman" w:cs="Times New Roman"/>
          <w:bCs/>
          <w:sz w:val="24"/>
          <w:szCs w:val="24"/>
        </w:rPr>
      </w:pPr>
      <w:r>
        <w:rPr>
          <w:rFonts w:ascii="Times New Roman" w:hAnsi="Times New Roman" w:cs="Times New Roman"/>
          <w:bCs/>
          <w:sz w:val="24"/>
          <w:szCs w:val="24"/>
        </w:rPr>
        <w:t>Berdasarkan</w:t>
      </w:r>
      <w:r w:rsidR="000C3617">
        <w:rPr>
          <w:rFonts w:ascii="Times New Roman" w:hAnsi="Times New Roman" w:cs="Times New Roman"/>
          <w:bCs/>
          <w:sz w:val="24"/>
          <w:szCs w:val="24"/>
        </w:rPr>
        <w:t xml:space="preserve"> kerangka pemikiran yang </w:t>
      </w:r>
      <w:r w:rsidR="006B28F1">
        <w:rPr>
          <w:rFonts w:ascii="Times New Roman" w:hAnsi="Times New Roman" w:cs="Times New Roman"/>
          <w:bCs/>
          <w:sz w:val="24"/>
          <w:szCs w:val="24"/>
        </w:rPr>
        <w:t>telah dibuat, maka muncul hipotesis yang menjadi dasar penelitian, yaitu:</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5"/>
        <w:gridCol w:w="8190"/>
      </w:tblGrid>
      <w:tr w:rsidR="00461778" w14:paraId="6DCE8A50" w14:textId="77777777" w:rsidTr="009C0B30">
        <w:tc>
          <w:tcPr>
            <w:tcW w:w="625" w:type="dxa"/>
          </w:tcPr>
          <w:p w14:paraId="2335DB4E" w14:textId="3EBCC2EE" w:rsidR="00461778" w:rsidRDefault="00461778" w:rsidP="00CA0CE5">
            <w:pPr>
              <w:rPr>
                <w:rFonts w:ascii="Times New Roman" w:hAnsi="Times New Roman" w:cs="Times New Roman"/>
                <w:bCs/>
                <w:sz w:val="24"/>
                <w:szCs w:val="24"/>
              </w:rPr>
            </w:pPr>
            <w:r>
              <w:rPr>
                <w:rFonts w:ascii="Times New Roman" w:hAnsi="Times New Roman" w:cs="Times New Roman"/>
                <w:bCs/>
                <w:sz w:val="24"/>
                <w:szCs w:val="24"/>
              </w:rPr>
              <w:t>H1</w:t>
            </w:r>
          </w:p>
        </w:tc>
        <w:tc>
          <w:tcPr>
            <w:tcW w:w="365" w:type="dxa"/>
          </w:tcPr>
          <w:p w14:paraId="642AF834" w14:textId="471EE1A9" w:rsidR="00461778" w:rsidRDefault="00461778" w:rsidP="00CA0CE5">
            <w:pPr>
              <w:rPr>
                <w:rFonts w:ascii="Times New Roman" w:hAnsi="Times New Roman" w:cs="Times New Roman"/>
                <w:bCs/>
                <w:sz w:val="24"/>
                <w:szCs w:val="24"/>
              </w:rPr>
            </w:pPr>
            <w:r>
              <w:rPr>
                <w:rFonts w:ascii="Times New Roman" w:hAnsi="Times New Roman" w:cs="Times New Roman"/>
                <w:bCs/>
                <w:sz w:val="24"/>
                <w:szCs w:val="24"/>
              </w:rPr>
              <w:t>:</w:t>
            </w:r>
          </w:p>
        </w:tc>
        <w:tc>
          <w:tcPr>
            <w:tcW w:w="8190" w:type="dxa"/>
          </w:tcPr>
          <w:p w14:paraId="5F80DDEC" w14:textId="23E2D6A4" w:rsidR="00461778" w:rsidRDefault="006774AD" w:rsidP="00CA0CE5">
            <w:pPr>
              <w:rPr>
                <w:rFonts w:ascii="Times New Roman" w:hAnsi="Times New Roman" w:cs="Times New Roman"/>
                <w:bCs/>
                <w:sz w:val="24"/>
                <w:szCs w:val="24"/>
              </w:rPr>
            </w:pPr>
            <w:r>
              <w:rPr>
                <w:rFonts w:ascii="Times New Roman" w:hAnsi="Times New Roman" w:cs="Times New Roman"/>
                <w:bCs/>
                <w:sz w:val="24"/>
                <w:szCs w:val="24"/>
              </w:rPr>
              <w:t>Insentif pajak untuk Wajib Pajak UMKM memberikan pengaruh positif terhadap perluasan basis pajak</w:t>
            </w:r>
          </w:p>
        </w:tc>
      </w:tr>
      <w:tr w:rsidR="00461778" w14:paraId="5D33C9AD" w14:textId="77777777" w:rsidTr="009C0B30">
        <w:tc>
          <w:tcPr>
            <w:tcW w:w="625" w:type="dxa"/>
          </w:tcPr>
          <w:p w14:paraId="279D0843" w14:textId="0820DFC8" w:rsidR="00461778" w:rsidRDefault="00461778" w:rsidP="00CA0CE5">
            <w:pPr>
              <w:rPr>
                <w:rFonts w:ascii="Times New Roman" w:hAnsi="Times New Roman" w:cs="Times New Roman"/>
                <w:bCs/>
                <w:sz w:val="24"/>
                <w:szCs w:val="24"/>
              </w:rPr>
            </w:pPr>
            <w:r>
              <w:rPr>
                <w:rFonts w:ascii="Times New Roman" w:hAnsi="Times New Roman" w:cs="Times New Roman"/>
                <w:bCs/>
                <w:sz w:val="24"/>
                <w:szCs w:val="24"/>
              </w:rPr>
              <w:t>H2</w:t>
            </w:r>
          </w:p>
        </w:tc>
        <w:tc>
          <w:tcPr>
            <w:tcW w:w="365" w:type="dxa"/>
          </w:tcPr>
          <w:p w14:paraId="4E52CD14" w14:textId="06C3E8F7" w:rsidR="00461778" w:rsidRDefault="00461778" w:rsidP="00CA0CE5">
            <w:pPr>
              <w:rPr>
                <w:rFonts w:ascii="Times New Roman" w:hAnsi="Times New Roman" w:cs="Times New Roman"/>
                <w:bCs/>
                <w:sz w:val="24"/>
                <w:szCs w:val="24"/>
              </w:rPr>
            </w:pPr>
            <w:r>
              <w:rPr>
                <w:rFonts w:ascii="Times New Roman" w:hAnsi="Times New Roman" w:cs="Times New Roman"/>
                <w:bCs/>
                <w:sz w:val="24"/>
                <w:szCs w:val="24"/>
              </w:rPr>
              <w:t>:</w:t>
            </w:r>
          </w:p>
        </w:tc>
        <w:tc>
          <w:tcPr>
            <w:tcW w:w="8190" w:type="dxa"/>
          </w:tcPr>
          <w:p w14:paraId="599250D4" w14:textId="37E1A5BB" w:rsidR="00461778" w:rsidRDefault="006774AD" w:rsidP="00CA0CE5">
            <w:pPr>
              <w:rPr>
                <w:rFonts w:ascii="Times New Roman" w:hAnsi="Times New Roman" w:cs="Times New Roman"/>
                <w:bCs/>
                <w:sz w:val="24"/>
                <w:szCs w:val="24"/>
              </w:rPr>
            </w:pPr>
            <w:r>
              <w:rPr>
                <w:rFonts w:ascii="Times New Roman" w:hAnsi="Times New Roman" w:cs="Times New Roman"/>
                <w:bCs/>
                <w:sz w:val="24"/>
                <w:szCs w:val="24"/>
              </w:rPr>
              <w:t>Insentif pajak untuk Wajib Pajak UMKM memberikan pengaruh positif terhadap pembayaran sukarela (voluntary payment) yang dilakukan oleh Wajib Pajak</w:t>
            </w:r>
          </w:p>
        </w:tc>
      </w:tr>
      <w:tr w:rsidR="00461778" w14:paraId="18AD5A98" w14:textId="77777777" w:rsidTr="009C0B30">
        <w:tc>
          <w:tcPr>
            <w:tcW w:w="625" w:type="dxa"/>
          </w:tcPr>
          <w:p w14:paraId="26CCEAEF" w14:textId="56A65BDC" w:rsidR="00461778" w:rsidRDefault="00461778" w:rsidP="00CA0CE5">
            <w:pPr>
              <w:rPr>
                <w:rFonts w:ascii="Times New Roman" w:hAnsi="Times New Roman" w:cs="Times New Roman"/>
                <w:bCs/>
                <w:sz w:val="24"/>
                <w:szCs w:val="24"/>
              </w:rPr>
            </w:pPr>
            <w:r>
              <w:rPr>
                <w:rFonts w:ascii="Times New Roman" w:hAnsi="Times New Roman" w:cs="Times New Roman"/>
                <w:bCs/>
                <w:sz w:val="24"/>
                <w:szCs w:val="24"/>
              </w:rPr>
              <w:t>H3</w:t>
            </w:r>
          </w:p>
        </w:tc>
        <w:tc>
          <w:tcPr>
            <w:tcW w:w="365" w:type="dxa"/>
          </w:tcPr>
          <w:p w14:paraId="1E5D9AAF" w14:textId="24CCF3AB" w:rsidR="00461778" w:rsidRDefault="00461778" w:rsidP="00CA0CE5">
            <w:pPr>
              <w:rPr>
                <w:rFonts w:ascii="Times New Roman" w:hAnsi="Times New Roman" w:cs="Times New Roman"/>
                <w:bCs/>
                <w:sz w:val="24"/>
                <w:szCs w:val="24"/>
              </w:rPr>
            </w:pPr>
            <w:r>
              <w:rPr>
                <w:rFonts w:ascii="Times New Roman" w:hAnsi="Times New Roman" w:cs="Times New Roman"/>
                <w:bCs/>
                <w:sz w:val="24"/>
                <w:szCs w:val="24"/>
              </w:rPr>
              <w:t>:</w:t>
            </w:r>
          </w:p>
        </w:tc>
        <w:tc>
          <w:tcPr>
            <w:tcW w:w="8190" w:type="dxa"/>
          </w:tcPr>
          <w:p w14:paraId="0803E679" w14:textId="10926E02" w:rsidR="00461778" w:rsidRDefault="006774AD" w:rsidP="00CA0CE5">
            <w:pPr>
              <w:rPr>
                <w:rFonts w:ascii="Times New Roman" w:hAnsi="Times New Roman" w:cs="Times New Roman"/>
                <w:bCs/>
                <w:sz w:val="24"/>
                <w:szCs w:val="24"/>
              </w:rPr>
            </w:pPr>
            <w:r>
              <w:rPr>
                <w:rFonts w:ascii="Times New Roman" w:hAnsi="Times New Roman" w:cs="Times New Roman"/>
                <w:bCs/>
                <w:sz w:val="24"/>
                <w:szCs w:val="24"/>
              </w:rPr>
              <w:t xml:space="preserve">Insentif pajak untuk Wajib Pajak UMKM memberikan pengaruh </w:t>
            </w:r>
            <w:r w:rsidR="00210E5F">
              <w:rPr>
                <w:rFonts w:ascii="Times New Roman" w:hAnsi="Times New Roman" w:cs="Times New Roman"/>
                <w:bCs/>
                <w:sz w:val="24"/>
                <w:szCs w:val="24"/>
              </w:rPr>
              <w:t>negatif</w:t>
            </w:r>
            <w:r>
              <w:rPr>
                <w:rFonts w:ascii="Times New Roman" w:hAnsi="Times New Roman" w:cs="Times New Roman"/>
                <w:bCs/>
                <w:sz w:val="24"/>
                <w:szCs w:val="24"/>
              </w:rPr>
              <w:t xml:space="preserve"> terhadap </w:t>
            </w:r>
            <w:r w:rsidR="00210E5F">
              <w:rPr>
                <w:rFonts w:ascii="Times New Roman" w:hAnsi="Times New Roman" w:cs="Times New Roman"/>
                <w:bCs/>
                <w:sz w:val="24"/>
                <w:szCs w:val="24"/>
              </w:rPr>
              <w:t>penerbitan sanksi administrasi perpajakan</w:t>
            </w:r>
          </w:p>
        </w:tc>
      </w:tr>
    </w:tbl>
    <w:p w14:paraId="564E80AB" w14:textId="77777777" w:rsidR="00807355" w:rsidRDefault="00807355" w:rsidP="00CA0CE5">
      <w:pPr>
        <w:spacing w:after="0" w:line="240" w:lineRule="auto"/>
        <w:rPr>
          <w:rFonts w:ascii="Times New Roman" w:hAnsi="Times New Roman" w:cs="Times New Roman"/>
          <w:bCs/>
          <w:sz w:val="24"/>
          <w:szCs w:val="24"/>
        </w:rPr>
      </w:pPr>
    </w:p>
    <w:p w14:paraId="39EC34DB" w14:textId="0F727C5A" w:rsidR="00A503B1" w:rsidRDefault="000A7EF2" w:rsidP="00CA0CE5">
      <w:pPr>
        <w:spacing w:after="0" w:line="240" w:lineRule="auto"/>
        <w:rPr>
          <w:rFonts w:ascii="Times New Roman" w:hAnsi="Times New Roman" w:cs="Times New Roman"/>
          <w:b/>
          <w:sz w:val="24"/>
          <w:szCs w:val="24"/>
        </w:rPr>
      </w:pPr>
      <w:r w:rsidRPr="005E7A52">
        <w:rPr>
          <w:rFonts w:ascii="Times New Roman" w:hAnsi="Times New Roman" w:cs="Times New Roman"/>
          <w:b/>
          <w:sz w:val="24"/>
          <w:szCs w:val="24"/>
        </w:rPr>
        <w:lastRenderedPageBreak/>
        <w:t>KAJIAN TEORI</w:t>
      </w:r>
    </w:p>
    <w:p w14:paraId="0982CE31" w14:textId="7B8797A9" w:rsidR="00A503B1" w:rsidRDefault="00A503B1" w:rsidP="00CA0CE5">
      <w:pPr>
        <w:spacing w:after="0" w:line="240" w:lineRule="auto"/>
        <w:rPr>
          <w:rFonts w:ascii="Times New Roman" w:hAnsi="Times New Roman" w:cs="Times New Roman"/>
          <w:b/>
          <w:sz w:val="24"/>
          <w:szCs w:val="24"/>
        </w:rPr>
      </w:pPr>
    </w:p>
    <w:p w14:paraId="114DE512" w14:textId="52C5910B" w:rsidR="00A503B1" w:rsidRPr="009A2494" w:rsidRDefault="00A503B1" w:rsidP="00A503B1">
      <w:pPr>
        <w:spacing w:after="0" w:line="240" w:lineRule="auto"/>
        <w:rPr>
          <w:rFonts w:ascii="Times New Roman" w:hAnsi="Times New Roman" w:cs="Times New Roman"/>
          <w:b/>
          <w:sz w:val="24"/>
          <w:szCs w:val="24"/>
        </w:rPr>
      </w:pPr>
      <w:r w:rsidRPr="009A2494">
        <w:rPr>
          <w:rFonts w:ascii="Times New Roman" w:hAnsi="Times New Roman" w:cs="Times New Roman"/>
          <w:b/>
          <w:sz w:val="24"/>
          <w:szCs w:val="24"/>
        </w:rPr>
        <w:t>Insentif pajak untuk UMKM</w:t>
      </w:r>
      <w:r w:rsidR="00C159DC">
        <w:rPr>
          <w:rFonts w:ascii="Times New Roman" w:hAnsi="Times New Roman" w:cs="Times New Roman"/>
          <w:b/>
          <w:sz w:val="24"/>
          <w:szCs w:val="24"/>
        </w:rPr>
        <w:t xml:space="preserve"> (X1)</w:t>
      </w:r>
    </w:p>
    <w:p w14:paraId="7459A9E5" w14:textId="55A9141C" w:rsidR="00A503B1" w:rsidRPr="009A2494" w:rsidRDefault="00A503B1" w:rsidP="00415E17">
      <w:pPr>
        <w:spacing w:after="0" w:line="240" w:lineRule="auto"/>
        <w:ind w:firstLine="720"/>
        <w:jc w:val="both"/>
        <w:rPr>
          <w:rFonts w:ascii="Times New Roman" w:hAnsi="Times New Roman" w:cs="Times New Roman"/>
          <w:sz w:val="24"/>
          <w:szCs w:val="24"/>
        </w:rPr>
      </w:pPr>
      <w:r w:rsidRPr="009A2494">
        <w:rPr>
          <w:rFonts w:ascii="Times New Roman" w:hAnsi="Times New Roman" w:cs="Times New Roman"/>
          <w:sz w:val="24"/>
          <w:szCs w:val="24"/>
        </w:rPr>
        <w:t>Penelitian yang dilakukan oleh Setiawan (2019) kebijakan insentif pajak yang diberikan adalah berupa penurunan tarif yang diberikan kepada para pelaku UMKM, atas insentif ini diharapkan pelaku UMKM bisa tumbuh.</w:t>
      </w:r>
      <w:r w:rsidR="00A75210">
        <w:rPr>
          <w:rFonts w:ascii="Times New Roman" w:hAnsi="Times New Roman" w:cs="Times New Roman"/>
          <w:sz w:val="24"/>
          <w:szCs w:val="24"/>
        </w:rPr>
        <w:t xml:space="preserve"> Pelayanan yang inklusif yang diberikan oleh kantor pajak seperti sosialisasi </w:t>
      </w:r>
      <w:r w:rsidR="000411E0">
        <w:rPr>
          <w:rFonts w:ascii="Times New Roman" w:hAnsi="Times New Roman" w:cs="Times New Roman"/>
          <w:sz w:val="24"/>
          <w:szCs w:val="24"/>
        </w:rPr>
        <w:t>dan pelayanan yang dipermudah akan turut meningkatkan kepatuhan pemenuhan pajak untuk UMKM.</w:t>
      </w:r>
    </w:p>
    <w:p w14:paraId="2ED7A589" w14:textId="5F8BDD7E" w:rsidR="00A503B1" w:rsidRPr="009A2494" w:rsidRDefault="00A503B1" w:rsidP="00415E17">
      <w:pPr>
        <w:spacing w:after="0" w:line="240" w:lineRule="auto"/>
        <w:ind w:firstLine="720"/>
        <w:jc w:val="both"/>
        <w:rPr>
          <w:rFonts w:ascii="Times New Roman" w:hAnsi="Times New Roman" w:cs="Times New Roman"/>
          <w:sz w:val="24"/>
          <w:szCs w:val="24"/>
        </w:rPr>
      </w:pPr>
      <w:r w:rsidRPr="009A2494">
        <w:rPr>
          <w:rFonts w:ascii="Times New Roman" w:hAnsi="Times New Roman" w:cs="Times New Roman"/>
          <w:sz w:val="24"/>
          <w:szCs w:val="24"/>
        </w:rPr>
        <w:t>Insentif Pajak adalah alat yang sering kali digunakan oleh pemerintah untuk menarik investasi ke negaranya. Dukungan yang dilakukan oleh pemerintah kepada UMKM pada saat covid 19 melanda Indonesia adalah dengan memberikan insentif berupa PPh Ditanggung Pemerintah (Marlinah, 2021).</w:t>
      </w:r>
    </w:p>
    <w:p w14:paraId="21F64F9D" w14:textId="362E7274" w:rsidR="00A503B1" w:rsidRPr="009A2494" w:rsidRDefault="00A503B1" w:rsidP="00415E17">
      <w:pPr>
        <w:spacing w:after="0" w:line="240" w:lineRule="auto"/>
        <w:ind w:firstLine="720"/>
        <w:jc w:val="both"/>
        <w:rPr>
          <w:rFonts w:ascii="Times New Roman" w:hAnsi="Times New Roman" w:cs="Times New Roman"/>
          <w:sz w:val="24"/>
          <w:szCs w:val="24"/>
        </w:rPr>
      </w:pPr>
      <w:r w:rsidRPr="009A2494">
        <w:rPr>
          <w:rFonts w:ascii="Times New Roman" w:hAnsi="Times New Roman" w:cs="Times New Roman"/>
          <w:sz w:val="24"/>
          <w:szCs w:val="24"/>
        </w:rPr>
        <w:t>Yang terakhir, insentif pajak untuk UMKM yang diberikan oleh pemerintah agar bisa bangkit pasca pandemi covid 19 adalah PPh Final yang tidak dikenakan atas penghasilan yang diterima oleh UMKM sampai dengan Rp500 juta (Prihastuti et al, 2023)</w:t>
      </w:r>
    </w:p>
    <w:p w14:paraId="4E9C09BB" w14:textId="2FE118CB" w:rsidR="00A503B1" w:rsidRPr="00CA0CE5" w:rsidRDefault="00A503B1" w:rsidP="00415E17">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Selain itu insentif pajak sebenarnya sudah dibuat beberapa penelitian lainnya </w:t>
      </w:r>
      <w:r w:rsidR="00C0649E">
        <w:rPr>
          <w:rFonts w:ascii="Times New Roman" w:hAnsi="Times New Roman" w:cs="Times New Roman"/>
          <w:sz w:val="24"/>
          <w:szCs w:val="24"/>
        </w:rPr>
        <w:t xml:space="preserve">diantaranya adalah </w:t>
      </w:r>
      <w:r w:rsidR="004E292E">
        <w:rPr>
          <w:rFonts w:ascii="Times New Roman" w:hAnsi="Times New Roman" w:cs="Times New Roman"/>
          <w:sz w:val="24"/>
          <w:szCs w:val="24"/>
        </w:rPr>
        <w:t>(</w:t>
      </w:r>
      <w:r w:rsidR="004E292E" w:rsidRPr="00793817">
        <w:rPr>
          <w:rFonts w:ascii="Times New Roman" w:hAnsi="Times New Roman" w:cs="Times New Roman"/>
          <w:sz w:val="24"/>
          <w:szCs w:val="24"/>
        </w:rPr>
        <w:t>Utomo, 2023)</w:t>
      </w:r>
      <w:r w:rsidR="00D609C1" w:rsidRPr="00793817">
        <w:rPr>
          <w:rFonts w:ascii="Times New Roman" w:hAnsi="Times New Roman" w:cs="Times New Roman"/>
          <w:sz w:val="24"/>
          <w:szCs w:val="24"/>
        </w:rPr>
        <w:t xml:space="preserve">, </w:t>
      </w:r>
      <w:r w:rsidR="00F17F17" w:rsidRPr="00793817">
        <w:rPr>
          <w:rFonts w:ascii="Times New Roman" w:hAnsi="Times New Roman" w:cs="Times New Roman"/>
          <w:sz w:val="24"/>
          <w:szCs w:val="24"/>
        </w:rPr>
        <w:t>(Poern</w:t>
      </w:r>
      <w:r w:rsidR="00F6107D" w:rsidRPr="00793817">
        <w:rPr>
          <w:rFonts w:ascii="Times New Roman" w:hAnsi="Times New Roman" w:cs="Times New Roman"/>
          <w:sz w:val="24"/>
          <w:szCs w:val="24"/>
        </w:rPr>
        <w:t>o</w:t>
      </w:r>
      <w:r w:rsidR="00F17F17" w:rsidRPr="00793817">
        <w:rPr>
          <w:rFonts w:ascii="Times New Roman" w:hAnsi="Times New Roman" w:cs="Times New Roman"/>
          <w:sz w:val="24"/>
          <w:szCs w:val="24"/>
        </w:rPr>
        <w:t xml:space="preserve">mo, </w:t>
      </w:r>
      <w:r w:rsidR="00F6107D" w:rsidRPr="00793817">
        <w:rPr>
          <w:rFonts w:ascii="Times New Roman" w:hAnsi="Times New Roman" w:cs="Times New Roman"/>
          <w:sz w:val="24"/>
          <w:szCs w:val="24"/>
        </w:rPr>
        <w:t xml:space="preserve">2020) dan </w:t>
      </w:r>
      <w:r w:rsidR="00781CC8" w:rsidRPr="00793817">
        <w:rPr>
          <w:rFonts w:ascii="Times New Roman" w:hAnsi="Times New Roman" w:cs="Times New Roman"/>
          <w:sz w:val="24"/>
          <w:szCs w:val="24"/>
        </w:rPr>
        <w:t>(</w:t>
      </w:r>
      <w:r w:rsidR="00BA65F4" w:rsidRPr="00793817">
        <w:rPr>
          <w:rFonts w:ascii="Times New Roman" w:hAnsi="Times New Roman" w:cs="Times New Roman"/>
          <w:sz w:val="24"/>
          <w:szCs w:val="24"/>
        </w:rPr>
        <w:t>Anjelina</w:t>
      </w:r>
      <w:r w:rsidR="00781CC8" w:rsidRPr="00793817">
        <w:rPr>
          <w:rFonts w:ascii="Times New Roman" w:hAnsi="Times New Roman" w:cs="Times New Roman"/>
          <w:sz w:val="24"/>
          <w:szCs w:val="24"/>
        </w:rPr>
        <w:t>, 2023).</w:t>
      </w:r>
    </w:p>
    <w:p w14:paraId="00D0BEF9" w14:textId="5016F23F" w:rsidR="000A7EF2" w:rsidRPr="005E7A52" w:rsidRDefault="00E64E15" w:rsidP="00CA0CE5">
      <w:pPr>
        <w:spacing w:after="0" w:line="240" w:lineRule="auto"/>
        <w:rPr>
          <w:rFonts w:ascii="Times New Roman" w:hAnsi="Times New Roman" w:cs="Times New Roman"/>
          <w:b/>
          <w:sz w:val="24"/>
          <w:szCs w:val="24"/>
        </w:rPr>
      </w:pPr>
      <w:r w:rsidRPr="005E7A52">
        <w:rPr>
          <w:rFonts w:ascii="Times New Roman" w:hAnsi="Times New Roman" w:cs="Times New Roman"/>
          <w:b/>
          <w:sz w:val="24"/>
          <w:szCs w:val="24"/>
        </w:rPr>
        <w:t xml:space="preserve"> </w:t>
      </w:r>
      <w:r w:rsidR="00494392" w:rsidRPr="005E7A52">
        <w:rPr>
          <w:rFonts w:ascii="Times New Roman" w:hAnsi="Times New Roman" w:cs="Times New Roman"/>
          <w:i/>
          <w:sz w:val="24"/>
          <w:szCs w:val="24"/>
        </w:rPr>
        <w:t xml:space="preserve"> </w:t>
      </w:r>
    </w:p>
    <w:p w14:paraId="633B0BE1" w14:textId="5700DCFC" w:rsidR="000A7EF2" w:rsidRPr="0074589B" w:rsidRDefault="003853C2" w:rsidP="00CA0CE5">
      <w:pPr>
        <w:spacing w:after="0" w:line="240" w:lineRule="auto"/>
        <w:rPr>
          <w:rFonts w:ascii="Times New Roman" w:hAnsi="Times New Roman" w:cs="Times New Roman"/>
          <w:b/>
          <w:sz w:val="24"/>
          <w:szCs w:val="24"/>
        </w:rPr>
      </w:pPr>
      <w:r w:rsidRPr="0074589B">
        <w:rPr>
          <w:rFonts w:ascii="Times New Roman" w:hAnsi="Times New Roman" w:cs="Times New Roman"/>
          <w:b/>
          <w:sz w:val="24"/>
          <w:szCs w:val="24"/>
        </w:rPr>
        <w:t>perluasan basis pajak</w:t>
      </w:r>
      <w:r w:rsidR="00DB47D0">
        <w:rPr>
          <w:rFonts w:ascii="Times New Roman" w:hAnsi="Times New Roman" w:cs="Times New Roman"/>
          <w:b/>
          <w:sz w:val="24"/>
          <w:szCs w:val="24"/>
        </w:rPr>
        <w:t xml:space="preserve"> (Y1)</w:t>
      </w:r>
    </w:p>
    <w:p w14:paraId="43E64910" w14:textId="09D67995" w:rsidR="0074589B" w:rsidRPr="002D524C" w:rsidRDefault="0074589B" w:rsidP="0074589B">
      <w:pPr>
        <w:spacing w:after="0" w:line="240" w:lineRule="auto"/>
        <w:ind w:firstLine="720"/>
        <w:jc w:val="both"/>
        <w:rPr>
          <w:rFonts w:ascii="Times New Roman" w:hAnsi="Times New Roman" w:cs="Times New Roman"/>
          <w:bCs/>
          <w:sz w:val="24"/>
          <w:szCs w:val="24"/>
        </w:rPr>
      </w:pPr>
      <w:r w:rsidRPr="0074589B">
        <w:rPr>
          <w:rFonts w:ascii="Times New Roman" w:hAnsi="Times New Roman" w:cs="Times New Roman"/>
          <w:bCs/>
          <w:sz w:val="24"/>
          <w:szCs w:val="24"/>
        </w:rPr>
        <w:t xml:space="preserve">Kebijakan perpajakan pasca pandemi covid 19 yang dilakukan oleh pemerintah, dititkberatkan dalam bentuk peningkatan tarif, perluasan basis pajak, serta pembenahan system informasi </w:t>
      </w:r>
      <w:r w:rsidRPr="002D524C">
        <w:rPr>
          <w:rFonts w:ascii="Times New Roman" w:hAnsi="Times New Roman" w:cs="Times New Roman"/>
          <w:bCs/>
          <w:sz w:val="24"/>
          <w:szCs w:val="24"/>
        </w:rPr>
        <w:t>pajak (Setiawan, 2020).</w:t>
      </w:r>
    </w:p>
    <w:p w14:paraId="748DD6B5" w14:textId="52F2B718" w:rsidR="0074589B" w:rsidRPr="0074589B" w:rsidRDefault="0074589B" w:rsidP="0074589B">
      <w:pPr>
        <w:spacing w:after="0" w:line="240" w:lineRule="auto"/>
        <w:ind w:firstLine="720"/>
        <w:jc w:val="both"/>
        <w:rPr>
          <w:rFonts w:ascii="Times New Roman" w:hAnsi="Times New Roman" w:cs="Times New Roman"/>
          <w:bCs/>
          <w:sz w:val="24"/>
          <w:szCs w:val="24"/>
        </w:rPr>
      </w:pPr>
      <w:r w:rsidRPr="002D524C">
        <w:rPr>
          <w:rFonts w:ascii="Times New Roman" w:hAnsi="Times New Roman" w:cs="Times New Roman"/>
          <w:bCs/>
          <w:sz w:val="24"/>
          <w:szCs w:val="24"/>
        </w:rPr>
        <w:t>Salah satu cara penambahan</w:t>
      </w:r>
      <w:r w:rsidRPr="0074589B">
        <w:rPr>
          <w:rFonts w:ascii="Times New Roman" w:hAnsi="Times New Roman" w:cs="Times New Roman"/>
          <w:bCs/>
          <w:sz w:val="24"/>
          <w:szCs w:val="24"/>
        </w:rPr>
        <w:t xml:space="preserve"> pendapatan yang bisa diperoleh oleh negara yaitu dengan perluasan basis pajak (Kumala et al 2021)</w:t>
      </w:r>
    </w:p>
    <w:p w14:paraId="0A837D78" w14:textId="3F5D93F0" w:rsidR="0074589B" w:rsidRPr="0074589B" w:rsidRDefault="0074589B" w:rsidP="0074589B">
      <w:pPr>
        <w:spacing w:after="0" w:line="240" w:lineRule="auto"/>
        <w:ind w:firstLine="720"/>
        <w:jc w:val="both"/>
        <w:rPr>
          <w:rFonts w:ascii="Times New Roman" w:hAnsi="Times New Roman" w:cs="Times New Roman"/>
          <w:bCs/>
          <w:sz w:val="24"/>
          <w:szCs w:val="24"/>
        </w:rPr>
      </w:pPr>
      <w:r w:rsidRPr="0074589B">
        <w:rPr>
          <w:rFonts w:ascii="Times New Roman" w:hAnsi="Times New Roman" w:cs="Times New Roman"/>
          <w:bCs/>
          <w:sz w:val="24"/>
          <w:szCs w:val="24"/>
        </w:rPr>
        <w:t>Mengutip The Doha Declaration terdapat empat factor dalam rangka peningkatan system pajak di negara-negara yang sedang berkembang, diantaranya adalah (1) peningkatan penerimaan pajak melalui modernisasi sitem perpajakan yang berlaku; (2) peningkatan efektifitas dan efisiensi pemungutan pajak; (3) perluasan basis pajak; (4) perlawanan terhadap penggelapan pajak (Akbar, 2020)</w:t>
      </w:r>
    </w:p>
    <w:p w14:paraId="590E4BB2" w14:textId="77777777" w:rsidR="00BF7057" w:rsidRPr="00CA0CE5" w:rsidRDefault="00BF7057" w:rsidP="00CA0CE5">
      <w:pPr>
        <w:spacing w:after="0" w:line="240" w:lineRule="auto"/>
        <w:ind w:left="57" w:firstLine="720"/>
        <w:rPr>
          <w:rFonts w:ascii="Times New Roman" w:hAnsi="Times New Roman" w:cs="Times New Roman"/>
          <w:i/>
          <w:sz w:val="24"/>
          <w:szCs w:val="24"/>
        </w:rPr>
      </w:pPr>
    </w:p>
    <w:p w14:paraId="0B988C53" w14:textId="49B1E5D1" w:rsidR="00415251" w:rsidRPr="00CA0CE5" w:rsidRDefault="00415251" w:rsidP="00CA0CE5">
      <w:pPr>
        <w:spacing w:after="0" w:line="240" w:lineRule="auto"/>
        <w:ind w:left="57"/>
        <w:rPr>
          <w:rFonts w:ascii="Times New Roman" w:hAnsi="Times New Roman" w:cs="Times New Roman"/>
          <w:sz w:val="24"/>
          <w:szCs w:val="24"/>
        </w:rPr>
      </w:pPr>
    </w:p>
    <w:p w14:paraId="764BF1D7" w14:textId="0AD8734E" w:rsidR="000A7EF2" w:rsidRDefault="00223580" w:rsidP="00CA0CE5">
      <w:pPr>
        <w:spacing w:after="0" w:line="240" w:lineRule="auto"/>
        <w:rPr>
          <w:rFonts w:ascii="Times New Roman" w:hAnsi="Times New Roman" w:cs="Times New Roman"/>
          <w:b/>
          <w:sz w:val="24"/>
          <w:szCs w:val="24"/>
        </w:rPr>
      </w:pPr>
      <w:r>
        <w:rPr>
          <w:rFonts w:ascii="Times New Roman" w:hAnsi="Times New Roman" w:cs="Times New Roman"/>
          <w:b/>
          <w:sz w:val="24"/>
          <w:szCs w:val="24"/>
        </w:rPr>
        <w:t>Voluntary payment (pembayaran sukarela)</w:t>
      </w:r>
      <w:r w:rsidR="00DB47D0">
        <w:rPr>
          <w:rFonts w:ascii="Times New Roman" w:hAnsi="Times New Roman" w:cs="Times New Roman"/>
          <w:b/>
          <w:sz w:val="24"/>
          <w:szCs w:val="24"/>
        </w:rPr>
        <w:t xml:space="preserve"> (Y2)</w:t>
      </w:r>
    </w:p>
    <w:p w14:paraId="7659B3A4" w14:textId="6818DE5B" w:rsidR="00223580" w:rsidRDefault="001C0B1A" w:rsidP="004531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Pemenuhan kewajiban pajak sukarela bisa ditingkatkan dengan mengadakan banyak sosialisasi </w:t>
      </w:r>
      <w:r w:rsidR="00AA5BDF">
        <w:rPr>
          <w:rFonts w:ascii="Times New Roman" w:hAnsi="Times New Roman" w:cs="Times New Roman"/>
          <w:sz w:val="24"/>
          <w:szCs w:val="24"/>
        </w:rPr>
        <w:t xml:space="preserve">baik melalui media social, media daring lainnya, </w:t>
      </w:r>
      <w:r w:rsidR="00B62F83">
        <w:rPr>
          <w:rFonts w:ascii="Times New Roman" w:hAnsi="Times New Roman" w:cs="Times New Roman"/>
          <w:sz w:val="24"/>
          <w:szCs w:val="24"/>
        </w:rPr>
        <w:t>atau yang konvensional seperti leaflet dan banner</w:t>
      </w:r>
      <w:r w:rsidR="006A0AA7">
        <w:rPr>
          <w:rFonts w:ascii="Times New Roman" w:hAnsi="Times New Roman" w:cs="Times New Roman"/>
          <w:sz w:val="24"/>
          <w:szCs w:val="24"/>
        </w:rPr>
        <w:t>. Dengan sosialisasi yang sering dilakukan diharapkan bisa meningkatkan pengetahuan Wajib Pajak</w:t>
      </w:r>
      <w:r w:rsidR="00BF114E">
        <w:rPr>
          <w:rFonts w:ascii="Times New Roman" w:hAnsi="Times New Roman" w:cs="Times New Roman"/>
          <w:sz w:val="24"/>
          <w:szCs w:val="24"/>
        </w:rPr>
        <w:t>. (</w:t>
      </w:r>
      <w:r w:rsidR="00BA5CE7">
        <w:rPr>
          <w:rFonts w:ascii="Times New Roman" w:hAnsi="Times New Roman" w:cs="Times New Roman"/>
          <w:sz w:val="24"/>
          <w:szCs w:val="24"/>
        </w:rPr>
        <w:t>Rahayu, 2019)</w:t>
      </w:r>
    </w:p>
    <w:p w14:paraId="7D699E15" w14:textId="3C1B39E0" w:rsidR="00F96894" w:rsidRDefault="00F96894" w:rsidP="004531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Kepatuhan pajak sukarela pada dasarnya berasal dari </w:t>
      </w:r>
      <w:r w:rsidR="00BB78BC">
        <w:rPr>
          <w:rFonts w:ascii="Times New Roman" w:hAnsi="Times New Roman" w:cs="Times New Roman"/>
          <w:sz w:val="24"/>
          <w:szCs w:val="24"/>
        </w:rPr>
        <w:t>pribadi Wajib Pajak. Kepatuhan sukarela sejatinya merupakan representasi dari bentuk kepercayaan Wajib Pajak kepada pemerintah (Amalia, 20</w:t>
      </w:r>
      <w:r w:rsidR="00043FFC">
        <w:rPr>
          <w:rFonts w:ascii="Times New Roman" w:hAnsi="Times New Roman" w:cs="Times New Roman"/>
          <w:sz w:val="24"/>
          <w:szCs w:val="24"/>
        </w:rPr>
        <w:t>2</w:t>
      </w:r>
      <w:r w:rsidR="00566DB8">
        <w:rPr>
          <w:rFonts w:ascii="Times New Roman" w:hAnsi="Times New Roman" w:cs="Times New Roman"/>
          <w:sz w:val="24"/>
          <w:szCs w:val="24"/>
        </w:rPr>
        <w:t>0</w:t>
      </w:r>
      <w:r w:rsidR="00043FFC">
        <w:rPr>
          <w:rFonts w:ascii="Times New Roman" w:hAnsi="Times New Roman" w:cs="Times New Roman"/>
          <w:sz w:val="24"/>
          <w:szCs w:val="24"/>
        </w:rPr>
        <w:t>)</w:t>
      </w:r>
    </w:p>
    <w:p w14:paraId="1DB015BD" w14:textId="7D594805" w:rsidR="00043FFC" w:rsidRDefault="0028103A" w:rsidP="004531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jurnal yang </w:t>
      </w:r>
      <w:r w:rsidRPr="002D524C">
        <w:rPr>
          <w:rFonts w:ascii="Times New Roman" w:hAnsi="Times New Roman" w:cs="Times New Roman"/>
          <w:sz w:val="24"/>
          <w:szCs w:val="24"/>
        </w:rPr>
        <w:t>diterbitkan oleh Hakim et al (2017)</w:t>
      </w:r>
      <w:r w:rsidR="00793972" w:rsidRPr="002D524C">
        <w:rPr>
          <w:rFonts w:ascii="Times New Roman" w:hAnsi="Times New Roman" w:cs="Times New Roman"/>
          <w:sz w:val="24"/>
          <w:szCs w:val="24"/>
        </w:rPr>
        <w:t>, voluntary</w:t>
      </w:r>
      <w:r w:rsidR="00793972">
        <w:rPr>
          <w:rFonts w:ascii="Times New Roman" w:hAnsi="Times New Roman" w:cs="Times New Roman"/>
          <w:sz w:val="24"/>
          <w:szCs w:val="24"/>
        </w:rPr>
        <w:t xml:space="preserve"> tax compliance </w:t>
      </w:r>
      <w:r w:rsidR="003B4122">
        <w:rPr>
          <w:rFonts w:ascii="Times New Roman" w:hAnsi="Times New Roman" w:cs="Times New Roman"/>
          <w:sz w:val="24"/>
          <w:szCs w:val="24"/>
        </w:rPr>
        <w:t xml:space="preserve">termasuk peningkatan kesadaran untuk mematuhi atas peraturan perpajakan dan administrasi pajak tanpa </w:t>
      </w:r>
      <w:r w:rsidR="002A2DFB">
        <w:rPr>
          <w:rFonts w:ascii="Times New Roman" w:hAnsi="Times New Roman" w:cs="Times New Roman"/>
          <w:sz w:val="24"/>
          <w:szCs w:val="24"/>
        </w:rPr>
        <w:t xml:space="preserve">harus </w:t>
      </w:r>
      <w:r w:rsidR="003B4122">
        <w:rPr>
          <w:rFonts w:ascii="Times New Roman" w:hAnsi="Times New Roman" w:cs="Times New Roman"/>
          <w:sz w:val="24"/>
          <w:szCs w:val="24"/>
        </w:rPr>
        <w:t xml:space="preserve">adanya </w:t>
      </w:r>
      <w:r w:rsidR="002A2DFB">
        <w:rPr>
          <w:rFonts w:ascii="Times New Roman" w:hAnsi="Times New Roman" w:cs="Times New Roman"/>
          <w:sz w:val="24"/>
          <w:szCs w:val="24"/>
        </w:rPr>
        <w:t>aktivitas yang dilakukan oleh otoritas perpajakan.</w:t>
      </w:r>
    </w:p>
    <w:p w14:paraId="067B3512" w14:textId="77777777" w:rsidR="00BF7057" w:rsidRPr="00CA0CE5" w:rsidRDefault="00BF7057" w:rsidP="00CA0CE5">
      <w:pPr>
        <w:spacing w:after="0" w:line="240" w:lineRule="auto"/>
        <w:ind w:firstLine="720"/>
        <w:rPr>
          <w:rFonts w:ascii="Times New Roman" w:hAnsi="Times New Roman" w:cs="Times New Roman"/>
          <w:i/>
          <w:sz w:val="24"/>
          <w:szCs w:val="24"/>
        </w:rPr>
      </w:pPr>
    </w:p>
    <w:p w14:paraId="604C8E63" w14:textId="5E956030" w:rsidR="00431FBB" w:rsidRDefault="00431FBB" w:rsidP="00431FBB">
      <w:pPr>
        <w:spacing w:after="0" w:line="240" w:lineRule="auto"/>
        <w:jc w:val="both"/>
        <w:rPr>
          <w:rFonts w:ascii="Times New Roman" w:hAnsi="Times New Roman" w:cs="Times New Roman"/>
          <w:b/>
          <w:sz w:val="24"/>
          <w:szCs w:val="24"/>
        </w:rPr>
      </w:pPr>
      <w:r w:rsidRPr="00431FBB">
        <w:rPr>
          <w:rFonts w:ascii="Times New Roman" w:hAnsi="Times New Roman" w:cs="Times New Roman"/>
          <w:b/>
          <w:sz w:val="24"/>
          <w:szCs w:val="24"/>
        </w:rPr>
        <w:t xml:space="preserve">Sanksi Administrasi </w:t>
      </w:r>
      <w:r>
        <w:rPr>
          <w:rFonts w:ascii="Times New Roman" w:hAnsi="Times New Roman" w:cs="Times New Roman"/>
          <w:b/>
          <w:sz w:val="24"/>
          <w:szCs w:val="24"/>
        </w:rPr>
        <w:t>Perpajakan</w:t>
      </w:r>
      <w:r w:rsidR="00DB47D0">
        <w:rPr>
          <w:rFonts w:ascii="Times New Roman" w:hAnsi="Times New Roman" w:cs="Times New Roman"/>
          <w:b/>
          <w:sz w:val="24"/>
          <w:szCs w:val="24"/>
        </w:rPr>
        <w:t xml:space="preserve"> (Y3)</w:t>
      </w:r>
    </w:p>
    <w:p w14:paraId="18B47947" w14:textId="09BBA63B" w:rsidR="00011C91" w:rsidRDefault="00011C91" w:rsidP="00431F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Sanksi administrasi perpajakan </w:t>
      </w:r>
      <w:r w:rsidR="00337AC4">
        <w:rPr>
          <w:rFonts w:ascii="Times New Roman" w:hAnsi="Times New Roman" w:cs="Times New Roman"/>
          <w:sz w:val="24"/>
          <w:szCs w:val="24"/>
        </w:rPr>
        <w:t xml:space="preserve">bisa berupa denda, bunga, dan kenaikan. Faktor- factor yang menyebabkan </w:t>
      </w:r>
      <w:r w:rsidR="001322D2">
        <w:rPr>
          <w:rFonts w:ascii="Times New Roman" w:hAnsi="Times New Roman" w:cs="Times New Roman"/>
          <w:sz w:val="24"/>
          <w:szCs w:val="24"/>
        </w:rPr>
        <w:t>penerbitan sanksi administrasi lebih karena factor internal Wajib Pajak misalnya karena lupa, karena banyak kegiata</w:t>
      </w:r>
      <w:r w:rsidR="00CA7CC3">
        <w:rPr>
          <w:rFonts w:ascii="Times New Roman" w:hAnsi="Times New Roman" w:cs="Times New Roman"/>
          <w:sz w:val="24"/>
          <w:szCs w:val="24"/>
        </w:rPr>
        <w:t xml:space="preserve">n atau kesibukan, kebiasaan menunda pembayaran pajak, </w:t>
      </w:r>
      <w:r w:rsidR="00CA7CC3" w:rsidRPr="00040CC6">
        <w:rPr>
          <w:rFonts w:ascii="Times New Roman" w:hAnsi="Times New Roman" w:cs="Times New Roman"/>
          <w:sz w:val="24"/>
          <w:szCs w:val="24"/>
        </w:rPr>
        <w:t xml:space="preserve">serta Sebagian kecil karena kurangnya pemahaman atas </w:t>
      </w:r>
      <w:r w:rsidR="003A2787" w:rsidRPr="00040CC6">
        <w:rPr>
          <w:rFonts w:ascii="Times New Roman" w:hAnsi="Times New Roman" w:cs="Times New Roman"/>
          <w:sz w:val="24"/>
          <w:szCs w:val="24"/>
        </w:rPr>
        <w:t>ketentuan peraturan perpajakan</w:t>
      </w:r>
      <w:r w:rsidR="00CA7CC3" w:rsidRPr="00040CC6">
        <w:rPr>
          <w:rFonts w:ascii="Times New Roman" w:hAnsi="Times New Roman" w:cs="Times New Roman"/>
          <w:sz w:val="24"/>
          <w:szCs w:val="24"/>
        </w:rPr>
        <w:t xml:space="preserve"> yang berlaku (</w:t>
      </w:r>
      <w:r w:rsidR="00040CC6" w:rsidRPr="00040CC6">
        <w:rPr>
          <w:rFonts w:ascii="Times New Roman" w:hAnsi="Times New Roman" w:cs="Times New Roman"/>
          <w:sz w:val="24"/>
          <w:szCs w:val="24"/>
        </w:rPr>
        <w:t>Arifka</w:t>
      </w:r>
      <w:r w:rsidR="00CA7CC3" w:rsidRPr="00040CC6">
        <w:rPr>
          <w:rFonts w:ascii="Times New Roman" w:hAnsi="Times New Roman" w:cs="Times New Roman"/>
          <w:sz w:val="24"/>
          <w:szCs w:val="24"/>
        </w:rPr>
        <w:t>, 2018)</w:t>
      </w:r>
    </w:p>
    <w:p w14:paraId="7819C8DE" w14:textId="5E91EB51" w:rsidR="008C5C7C" w:rsidRDefault="008C5C7C" w:rsidP="00431F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Sanksi </w:t>
      </w:r>
      <w:r w:rsidR="001626C4">
        <w:rPr>
          <w:rFonts w:ascii="Times New Roman" w:hAnsi="Times New Roman" w:cs="Times New Roman"/>
          <w:sz w:val="24"/>
          <w:szCs w:val="24"/>
        </w:rPr>
        <w:t xml:space="preserve">perpajakan digunakan sebagai </w:t>
      </w:r>
      <w:r w:rsidR="00C253A4">
        <w:rPr>
          <w:rFonts w:ascii="Times New Roman" w:hAnsi="Times New Roman" w:cs="Times New Roman"/>
          <w:sz w:val="24"/>
          <w:szCs w:val="24"/>
        </w:rPr>
        <w:t xml:space="preserve">salah satu </w:t>
      </w:r>
      <w:r w:rsidR="001626C4">
        <w:rPr>
          <w:rFonts w:ascii="Times New Roman" w:hAnsi="Times New Roman" w:cs="Times New Roman"/>
          <w:sz w:val="24"/>
          <w:szCs w:val="24"/>
        </w:rPr>
        <w:t xml:space="preserve">alat </w:t>
      </w:r>
      <w:r w:rsidR="00C253A4">
        <w:rPr>
          <w:rFonts w:ascii="Times New Roman" w:hAnsi="Times New Roman" w:cs="Times New Roman"/>
          <w:sz w:val="24"/>
          <w:szCs w:val="24"/>
        </w:rPr>
        <w:t>untuk menciptakan Wajib Pajak yang patuh dalam melaksanakan kewajiban perpajakannya (</w:t>
      </w:r>
      <w:r w:rsidR="00335383">
        <w:rPr>
          <w:rFonts w:ascii="Times New Roman" w:hAnsi="Times New Roman" w:cs="Times New Roman"/>
          <w:sz w:val="24"/>
          <w:szCs w:val="24"/>
        </w:rPr>
        <w:t>Saraswati et al, 2018)</w:t>
      </w:r>
    </w:p>
    <w:p w14:paraId="5A460164" w14:textId="20A261BD" w:rsidR="00A70753" w:rsidRDefault="00A70753" w:rsidP="00431F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Sanksi </w:t>
      </w:r>
      <w:r w:rsidR="006C4061">
        <w:rPr>
          <w:rFonts w:ascii="Times New Roman" w:hAnsi="Times New Roman" w:cs="Times New Roman"/>
          <w:sz w:val="24"/>
          <w:szCs w:val="24"/>
        </w:rPr>
        <w:t xml:space="preserve">perpajakan </w:t>
      </w:r>
      <w:r w:rsidR="00A02BFC">
        <w:rPr>
          <w:rFonts w:ascii="Times New Roman" w:hAnsi="Times New Roman" w:cs="Times New Roman"/>
          <w:sz w:val="24"/>
          <w:szCs w:val="24"/>
        </w:rPr>
        <w:t>diberikan dengan tujuan demi terciptanya keteraturan dan ketertiban pemenuhan kewajiban perpajak</w:t>
      </w:r>
      <w:r w:rsidR="00A15415">
        <w:rPr>
          <w:rFonts w:ascii="Times New Roman" w:hAnsi="Times New Roman" w:cs="Times New Roman"/>
          <w:sz w:val="24"/>
          <w:szCs w:val="24"/>
        </w:rPr>
        <w:t xml:space="preserve">an. Sanksi diberikan kepada siapapun yang melakukan pelanggaran </w:t>
      </w:r>
      <w:r w:rsidR="00951E2E">
        <w:rPr>
          <w:rFonts w:ascii="Times New Roman" w:hAnsi="Times New Roman" w:cs="Times New Roman"/>
          <w:sz w:val="24"/>
          <w:szCs w:val="24"/>
        </w:rPr>
        <w:t>kewajiban perpajakan</w:t>
      </w:r>
      <w:r w:rsidR="00C625DF" w:rsidRPr="002D524C">
        <w:rPr>
          <w:rFonts w:ascii="Times New Roman" w:hAnsi="Times New Roman" w:cs="Times New Roman"/>
          <w:sz w:val="24"/>
          <w:szCs w:val="24"/>
        </w:rPr>
        <w:t>. (</w:t>
      </w:r>
      <w:r w:rsidR="006F4015" w:rsidRPr="002D524C">
        <w:rPr>
          <w:rFonts w:ascii="Times New Roman" w:hAnsi="Times New Roman" w:cs="Times New Roman"/>
          <w:sz w:val="24"/>
          <w:szCs w:val="24"/>
        </w:rPr>
        <w:t>Nuraina</w:t>
      </w:r>
      <w:r w:rsidR="00285954" w:rsidRPr="002D524C">
        <w:rPr>
          <w:rFonts w:ascii="Times New Roman" w:hAnsi="Times New Roman" w:cs="Times New Roman"/>
          <w:sz w:val="24"/>
          <w:szCs w:val="24"/>
        </w:rPr>
        <w:t>, 2017)</w:t>
      </w:r>
    </w:p>
    <w:p w14:paraId="2A94B2BB" w14:textId="24E8C936" w:rsidR="00285954" w:rsidRDefault="00FC0F1C" w:rsidP="00431F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Sanksi </w:t>
      </w:r>
      <w:r w:rsidR="007B0190">
        <w:rPr>
          <w:rFonts w:ascii="Times New Roman" w:hAnsi="Times New Roman" w:cs="Times New Roman"/>
          <w:sz w:val="24"/>
          <w:szCs w:val="24"/>
        </w:rPr>
        <w:t xml:space="preserve">perpajakan diharapkan bisa menciptakan ketertiban dan keteraturan kewajiban perpajakan di Indonesia. Sanksi </w:t>
      </w:r>
      <w:r w:rsidR="002378E0">
        <w:rPr>
          <w:rFonts w:ascii="Times New Roman" w:hAnsi="Times New Roman" w:cs="Times New Roman"/>
          <w:sz w:val="24"/>
          <w:szCs w:val="24"/>
        </w:rPr>
        <w:t>perpajakan di</w:t>
      </w:r>
      <w:r w:rsidR="00A9106E">
        <w:rPr>
          <w:rFonts w:ascii="Times New Roman" w:hAnsi="Times New Roman" w:cs="Times New Roman"/>
          <w:sz w:val="24"/>
          <w:szCs w:val="24"/>
        </w:rPr>
        <w:t xml:space="preserve">masukan kedalam ketentuan perpajakan dengan </w:t>
      </w:r>
      <w:r w:rsidR="00AA713E">
        <w:rPr>
          <w:rFonts w:ascii="Times New Roman" w:hAnsi="Times New Roman" w:cs="Times New Roman"/>
          <w:sz w:val="24"/>
          <w:szCs w:val="24"/>
        </w:rPr>
        <w:t xml:space="preserve">tujuan </w:t>
      </w:r>
      <w:r w:rsidR="00BD27B8">
        <w:rPr>
          <w:rFonts w:ascii="Times New Roman" w:hAnsi="Times New Roman" w:cs="Times New Roman"/>
          <w:sz w:val="24"/>
          <w:szCs w:val="24"/>
        </w:rPr>
        <w:t>sebagai dasar hukum bagi pemerintah agar dapat menentukan Wajib Pajak yang melanggar ketentuan perpajakan</w:t>
      </w:r>
      <w:r w:rsidR="00A503F3">
        <w:rPr>
          <w:rFonts w:ascii="Times New Roman" w:hAnsi="Times New Roman" w:cs="Times New Roman"/>
          <w:sz w:val="24"/>
          <w:szCs w:val="24"/>
        </w:rPr>
        <w:t xml:space="preserve"> </w:t>
      </w:r>
    </w:p>
    <w:p w14:paraId="7B58D0E3" w14:textId="77777777" w:rsidR="00335383" w:rsidRDefault="00335383" w:rsidP="00431FBB">
      <w:pPr>
        <w:spacing w:after="0" w:line="240" w:lineRule="auto"/>
        <w:ind w:firstLine="720"/>
        <w:jc w:val="both"/>
        <w:rPr>
          <w:rFonts w:ascii="Times New Roman" w:hAnsi="Times New Roman" w:cs="Times New Roman"/>
          <w:sz w:val="24"/>
          <w:szCs w:val="24"/>
        </w:rPr>
      </w:pPr>
    </w:p>
    <w:p w14:paraId="2BED2C0E" w14:textId="1E27C558" w:rsidR="007B39E9" w:rsidRDefault="007B39E9" w:rsidP="007B39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Penelitian terdahulu</w:t>
      </w:r>
    </w:p>
    <w:p w14:paraId="4FFBE9EC" w14:textId="2EE4F8E5" w:rsidR="007B39E9" w:rsidRDefault="00EF5C23" w:rsidP="00DB47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Pada tabel dibawah ini terangkum beberapa penelitian </w:t>
      </w:r>
      <w:r w:rsidR="00DB47D0">
        <w:rPr>
          <w:rFonts w:ascii="Times New Roman" w:hAnsi="Times New Roman" w:cs="Times New Roman"/>
          <w:sz w:val="24"/>
          <w:szCs w:val="24"/>
        </w:rPr>
        <w:t xml:space="preserve">sebelumnya yang berkaitan dengan penelitian </w:t>
      </w:r>
      <w:r w:rsidR="006A31A6" w:rsidRPr="006A31A6">
        <w:rPr>
          <w:rFonts w:ascii="Times New Roman" w:hAnsi="Times New Roman" w:cs="Times New Roman"/>
          <w:sz w:val="24"/>
          <w:szCs w:val="24"/>
        </w:rPr>
        <w:t>Insentif pajak untuk UMKM (X1)</w:t>
      </w:r>
      <w:r w:rsidR="006A31A6">
        <w:rPr>
          <w:rFonts w:ascii="Times New Roman" w:hAnsi="Times New Roman" w:cs="Times New Roman"/>
          <w:sz w:val="24"/>
          <w:szCs w:val="24"/>
        </w:rPr>
        <w:t xml:space="preserve">, </w:t>
      </w:r>
      <w:r w:rsidR="006A31A6" w:rsidRPr="006A31A6">
        <w:rPr>
          <w:rFonts w:ascii="Times New Roman" w:hAnsi="Times New Roman" w:cs="Times New Roman"/>
          <w:sz w:val="24"/>
          <w:szCs w:val="24"/>
        </w:rPr>
        <w:t>perluasan basis pajak (Y1)</w:t>
      </w:r>
      <w:r w:rsidR="006A31A6">
        <w:rPr>
          <w:rFonts w:ascii="Times New Roman" w:hAnsi="Times New Roman" w:cs="Times New Roman"/>
          <w:sz w:val="24"/>
          <w:szCs w:val="24"/>
        </w:rPr>
        <w:t xml:space="preserve">, </w:t>
      </w:r>
      <w:r w:rsidR="006A31A6" w:rsidRPr="006A31A6">
        <w:rPr>
          <w:rFonts w:ascii="Times New Roman" w:hAnsi="Times New Roman" w:cs="Times New Roman"/>
          <w:sz w:val="24"/>
          <w:szCs w:val="24"/>
        </w:rPr>
        <w:t>Voluntary payment (pembayaran sukarela) (Y2)</w:t>
      </w:r>
      <w:r w:rsidR="006A31A6">
        <w:rPr>
          <w:rFonts w:ascii="Times New Roman" w:hAnsi="Times New Roman" w:cs="Times New Roman"/>
          <w:sz w:val="24"/>
          <w:szCs w:val="24"/>
        </w:rPr>
        <w:t xml:space="preserve">, dan </w:t>
      </w:r>
      <w:r w:rsidR="006A31A6" w:rsidRPr="006A31A6">
        <w:rPr>
          <w:rFonts w:ascii="Times New Roman" w:hAnsi="Times New Roman" w:cs="Times New Roman"/>
          <w:sz w:val="24"/>
          <w:szCs w:val="24"/>
        </w:rPr>
        <w:t>Sanksi Administrasi Perpajakan (Y3)</w:t>
      </w:r>
      <w:r w:rsidR="00F43353">
        <w:rPr>
          <w:rFonts w:ascii="Times New Roman" w:hAnsi="Times New Roman" w:cs="Times New Roman"/>
          <w:sz w:val="24"/>
          <w:szCs w:val="24"/>
        </w:rPr>
        <w:t>, yaitu:</w:t>
      </w:r>
    </w:p>
    <w:p w14:paraId="5DC53A5B" w14:textId="77777777" w:rsidR="00F43353" w:rsidRPr="00EF5C23" w:rsidRDefault="00F43353" w:rsidP="00DB47D0">
      <w:pPr>
        <w:spacing w:after="0" w:line="240" w:lineRule="auto"/>
        <w:jc w:val="both"/>
        <w:rPr>
          <w:rFonts w:ascii="Times New Roman" w:hAnsi="Times New Roman" w:cs="Times New Roman"/>
          <w:sz w:val="24"/>
          <w:szCs w:val="24"/>
        </w:rPr>
      </w:pPr>
    </w:p>
    <w:p w14:paraId="12EBB63F" w14:textId="77777777" w:rsidR="000A7982" w:rsidRDefault="00C30055" w:rsidP="00CA0CE5">
      <w:pPr>
        <w:spacing w:after="0" w:line="240" w:lineRule="auto"/>
        <w:ind w:firstLine="720"/>
        <w:jc w:val="center"/>
        <w:rPr>
          <w:rFonts w:ascii="Times New Roman" w:hAnsi="Times New Roman" w:cs="Times New Roman"/>
          <w:b/>
          <w:bCs/>
          <w:iCs/>
          <w:sz w:val="24"/>
          <w:szCs w:val="24"/>
        </w:rPr>
      </w:pPr>
      <w:r w:rsidRPr="00CA0CE5">
        <w:rPr>
          <w:rFonts w:ascii="Times New Roman" w:hAnsi="Times New Roman" w:cs="Times New Roman"/>
          <w:b/>
          <w:bCs/>
          <w:iCs/>
          <w:sz w:val="24"/>
          <w:szCs w:val="24"/>
        </w:rPr>
        <w:t xml:space="preserve">Tabel 1 </w:t>
      </w:r>
    </w:p>
    <w:p w14:paraId="6BB9485D" w14:textId="39CFE115" w:rsidR="00C30055" w:rsidRPr="00CA0CE5" w:rsidRDefault="00C30055" w:rsidP="00CA0CE5">
      <w:pPr>
        <w:spacing w:after="0" w:line="240" w:lineRule="auto"/>
        <w:ind w:firstLine="720"/>
        <w:jc w:val="center"/>
        <w:rPr>
          <w:rFonts w:ascii="Times New Roman" w:hAnsi="Times New Roman" w:cs="Times New Roman"/>
          <w:b/>
          <w:bCs/>
          <w:iCs/>
          <w:sz w:val="24"/>
          <w:szCs w:val="24"/>
        </w:rPr>
      </w:pPr>
      <w:r w:rsidRPr="00CA0CE5">
        <w:rPr>
          <w:rFonts w:ascii="Times New Roman" w:hAnsi="Times New Roman" w:cs="Times New Roman"/>
          <w:b/>
          <w:bCs/>
          <w:iCs/>
          <w:sz w:val="24"/>
          <w:szCs w:val="24"/>
        </w:rPr>
        <w:t xml:space="preserve">Penelitian </w:t>
      </w:r>
      <w:r w:rsidR="000A7982">
        <w:rPr>
          <w:rFonts w:ascii="Times New Roman" w:hAnsi="Times New Roman" w:cs="Times New Roman"/>
          <w:b/>
          <w:bCs/>
          <w:iCs/>
          <w:sz w:val="24"/>
          <w:szCs w:val="24"/>
        </w:rPr>
        <w:t>t</w:t>
      </w:r>
      <w:r w:rsidRPr="00CA0CE5">
        <w:rPr>
          <w:rFonts w:ascii="Times New Roman" w:hAnsi="Times New Roman" w:cs="Times New Roman"/>
          <w:b/>
          <w:bCs/>
          <w:iCs/>
          <w:sz w:val="24"/>
          <w:szCs w:val="24"/>
        </w:rPr>
        <w:t>erdahulu</w:t>
      </w:r>
      <w:r w:rsidR="005577FA" w:rsidRPr="00CA0CE5">
        <w:rPr>
          <w:rFonts w:ascii="Times New Roman" w:hAnsi="Times New Roman" w:cs="Times New Roman"/>
          <w:b/>
          <w:bCs/>
          <w:iCs/>
          <w:sz w:val="24"/>
          <w:szCs w:val="24"/>
        </w:rPr>
        <w:t xml:space="preserve"> yang </w:t>
      </w:r>
      <w:r w:rsidR="000A7982">
        <w:rPr>
          <w:rFonts w:ascii="Times New Roman" w:hAnsi="Times New Roman" w:cs="Times New Roman"/>
          <w:b/>
          <w:bCs/>
          <w:iCs/>
          <w:sz w:val="24"/>
          <w:szCs w:val="24"/>
        </w:rPr>
        <w:t>r</w:t>
      </w:r>
      <w:r w:rsidR="005577FA" w:rsidRPr="00CA0CE5">
        <w:rPr>
          <w:rFonts w:ascii="Times New Roman" w:hAnsi="Times New Roman" w:cs="Times New Roman"/>
          <w:b/>
          <w:bCs/>
          <w:iCs/>
          <w:sz w:val="24"/>
          <w:szCs w:val="24"/>
        </w:rPr>
        <w:t>elevan</w:t>
      </w:r>
      <w:r w:rsidR="000A7982">
        <w:rPr>
          <w:rFonts w:ascii="Times New Roman" w:hAnsi="Times New Roman" w:cs="Times New Roman"/>
          <w:b/>
          <w:bCs/>
          <w:iCs/>
          <w:sz w:val="24"/>
          <w:szCs w:val="24"/>
        </w:rPr>
        <w:br/>
      </w:r>
    </w:p>
    <w:tbl>
      <w:tblPr>
        <w:tblStyle w:val="TableGrid"/>
        <w:tblW w:w="0" w:type="auto"/>
        <w:tblInd w:w="250" w:type="dxa"/>
        <w:tblLook w:val="04A0" w:firstRow="1" w:lastRow="0" w:firstColumn="1" w:lastColumn="0" w:noHBand="0" w:noVBand="1"/>
      </w:tblPr>
      <w:tblGrid>
        <w:gridCol w:w="510"/>
        <w:gridCol w:w="1480"/>
        <w:gridCol w:w="2275"/>
        <w:gridCol w:w="2232"/>
        <w:gridCol w:w="2283"/>
      </w:tblGrid>
      <w:tr w:rsidR="00C30055" w:rsidRPr="003C5081" w14:paraId="4A097F6E" w14:textId="77777777" w:rsidTr="00776B9D">
        <w:tc>
          <w:tcPr>
            <w:tcW w:w="510" w:type="dxa"/>
            <w:shd w:val="clear" w:color="auto" w:fill="D9D9D9" w:themeFill="background1" w:themeFillShade="D9"/>
          </w:tcPr>
          <w:p w14:paraId="3E1A099A" w14:textId="77777777" w:rsidR="00C30055" w:rsidRPr="003C5081" w:rsidRDefault="00C30055" w:rsidP="00CA0CE5">
            <w:pPr>
              <w:jc w:val="center"/>
              <w:rPr>
                <w:rFonts w:ascii="Times New Roman" w:hAnsi="Times New Roman" w:cs="Times New Roman"/>
                <w:b/>
                <w:bCs/>
                <w:iCs/>
                <w:sz w:val="24"/>
                <w:szCs w:val="24"/>
              </w:rPr>
            </w:pPr>
            <w:r w:rsidRPr="003C5081">
              <w:rPr>
                <w:rFonts w:ascii="Times New Roman" w:hAnsi="Times New Roman" w:cs="Times New Roman"/>
                <w:b/>
                <w:bCs/>
                <w:iCs/>
                <w:sz w:val="24"/>
                <w:szCs w:val="24"/>
              </w:rPr>
              <w:t>No</w:t>
            </w:r>
          </w:p>
        </w:tc>
        <w:tc>
          <w:tcPr>
            <w:tcW w:w="1480" w:type="dxa"/>
            <w:shd w:val="clear" w:color="auto" w:fill="D9D9D9" w:themeFill="background1" w:themeFillShade="D9"/>
          </w:tcPr>
          <w:p w14:paraId="07EF2F7E" w14:textId="77777777" w:rsidR="00C30055" w:rsidRPr="003C5081" w:rsidRDefault="00C30055" w:rsidP="00CA0CE5">
            <w:pPr>
              <w:rPr>
                <w:rFonts w:ascii="Times New Roman" w:hAnsi="Times New Roman" w:cs="Times New Roman"/>
                <w:b/>
                <w:bCs/>
                <w:iCs/>
                <w:sz w:val="24"/>
                <w:szCs w:val="24"/>
              </w:rPr>
            </w:pPr>
            <w:r w:rsidRPr="003C5081">
              <w:rPr>
                <w:rFonts w:ascii="Times New Roman" w:hAnsi="Times New Roman" w:cs="Times New Roman"/>
                <w:b/>
                <w:bCs/>
                <w:iCs/>
                <w:sz w:val="24"/>
                <w:szCs w:val="24"/>
              </w:rPr>
              <w:t>Author (tahun)</w:t>
            </w:r>
          </w:p>
        </w:tc>
        <w:tc>
          <w:tcPr>
            <w:tcW w:w="2275" w:type="dxa"/>
            <w:shd w:val="clear" w:color="auto" w:fill="D9D9D9" w:themeFill="background1" w:themeFillShade="D9"/>
          </w:tcPr>
          <w:p w14:paraId="7DFDA061" w14:textId="77777777" w:rsidR="00C30055" w:rsidRPr="003C5081" w:rsidRDefault="00C30055" w:rsidP="00CA0CE5">
            <w:pPr>
              <w:rPr>
                <w:rFonts w:ascii="Times New Roman" w:hAnsi="Times New Roman" w:cs="Times New Roman"/>
                <w:b/>
                <w:bCs/>
                <w:iCs/>
                <w:sz w:val="24"/>
                <w:szCs w:val="24"/>
              </w:rPr>
            </w:pPr>
            <w:r w:rsidRPr="003C5081">
              <w:rPr>
                <w:rFonts w:ascii="Times New Roman" w:hAnsi="Times New Roman" w:cs="Times New Roman"/>
                <w:b/>
                <w:bCs/>
                <w:iCs/>
                <w:sz w:val="24"/>
                <w:szCs w:val="24"/>
              </w:rPr>
              <w:t>Hasil Riset terdahulu</w:t>
            </w:r>
          </w:p>
        </w:tc>
        <w:tc>
          <w:tcPr>
            <w:tcW w:w="2232" w:type="dxa"/>
            <w:shd w:val="clear" w:color="auto" w:fill="D9D9D9" w:themeFill="background1" w:themeFillShade="D9"/>
          </w:tcPr>
          <w:p w14:paraId="05FE9E81" w14:textId="77777777" w:rsidR="00C30055" w:rsidRPr="003C5081" w:rsidRDefault="009877B7" w:rsidP="00CA0CE5">
            <w:pPr>
              <w:rPr>
                <w:rFonts w:ascii="Times New Roman" w:hAnsi="Times New Roman" w:cs="Times New Roman"/>
                <w:b/>
                <w:bCs/>
                <w:iCs/>
                <w:sz w:val="24"/>
                <w:szCs w:val="24"/>
              </w:rPr>
            </w:pPr>
            <w:r w:rsidRPr="003C5081">
              <w:rPr>
                <w:rFonts w:ascii="Times New Roman" w:hAnsi="Times New Roman" w:cs="Times New Roman"/>
                <w:b/>
                <w:bCs/>
                <w:iCs/>
                <w:sz w:val="24"/>
                <w:szCs w:val="24"/>
              </w:rPr>
              <w:t>Persamaan</w:t>
            </w:r>
            <w:r w:rsidR="00C30055" w:rsidRPr="003C5081">
              <w:rPr>
                <w:rFonts w:ascii="Times New Roman" w:hAnsi="Times New Roman" w:cs="Times New Roman"/>
                <w:b/>
                <w:bCs/>
                <w:iCs/>
                <w:sz w:val="24"/>
                <w:szCs w:val="24"/>
              </w:rPr>
              <w:t xml:space="preserve"> dengan artikel ini</w:t>
            </w:r>
          </w:p>
        </w:tc>
        <w:tc>
          <w:tcPr>
            <w:tcW w:w="2283" w:type="dxa"/>
            <w:shd w:val="clear" w:color="auto" w:fill="D9D9D9" w:themeFill="background1" w:themeFillShade="D9"/>
          </w:tcPr>
          <w:p w14:paraId="141378AF" w14:textId="77777777" w:rsidR="00C30055" w:rsidRPr="003C5081" w:rsidRDefault="00C30055" w:rsidP="00CA0CE5">
            <w:pPr>
              <w:rPr>
                <w:rFonts w:ascii="Times New Roman" w:hAnsi="Times New Roman" w:cs="Times New Roman"/>
                <w:b/>
                <w:bCs/>
                <w:iCs/>
                <w:sz w:val="24"/>
                <w:szCs w:val="24"/>
              </w:rPr>
            </w:pPr>
            <w:r w:rsidRPr="003C5081">
              <w:rPr>
                <w:rFonts w:ascii="Times New Roman" w:hAnsi="Times New Roman" w:cs="Times New Roman"/>
                <w:b/>
                <w:bCs/>
                <w:iCs/>
                <w:sz w:val="24"/>
                <w:szCs w:val="24"/>
              </w:rPr>
              <w:t>Perbedaan dengan artikel ini</w:t>
            </w:r>
          </w:p>
        </w:tc>
      </w:tr>
      <w:tr w:rsidR="00937CD1" w:rsidRPr="003C5081" w14:paraId="059DE23D" w14:textId="77777777" w:rsidTr="00776B9D">
        <w:tc>
          <w:tcPr>
            <w:tcW w:w="510" w:type="dxa"/>
          </w:tcPr>
          <w:p w14:paraId="06FA82F6" w14:textId="2E62D06F" w:rsidR="00937CD1" w:rsidRPr="003C5081" w:rsidRDefault="00FE6C47" w:rsidP="00CA0CE5">
            <w:pPr>
              <w:jc w:val="center"/>
              <w:rPr>
                <w:rFonts w:ascii="Times New Roman" w:hAnsi="Times New Roman" w:cs="Times New Roman"/>
                <w:bCs/>
                <w:iCs/>
                <w:sz w:val="24"/>
                <w:szCs w:val="24"/>
              </w:rPr>
            </w:pPr>
            <w:r w:rsidRPr="003C5081">
              <w:rPr>
                <w:rFonts w:ascii="Times New Roman" w:hAnsi="Times New Roman" w:cs="Times New Roman"/>
                <w:bCs/>
                <w:iCs/>
                <w:sz w:val="24"/>
                <w:szCs w:val="24"/>
              </w:rPr>
              <w:t>1</w:t>
            </w:r>
          </w:p>
        </w:tc>
        <w:tc>
          <w:tcPr>
            <w:tcW w:w="1480" w:type="dxa"/>
          </w:tcPr>
          <w:p w14:paraId="537EDCC0" w14:textId="63D920F3" w:rsidR="00937CD1" w:rsidRPr="003C5081" w:rsidRDefault="00FE6C47" w:rsidP="00CA0CE5">
            <w:pPr>
              <w:rPr>
                <w:rFonts w:ascii="Times New Roman" w:hAnsi="Times New Roman" w:cs="Times New Roman"/>
                <w:bCs/>
                <w:iCs/>
                <w:sz w:val="24"/>
                <w:szCs w:val="24"/>
              </w:rPr>
            </w:pPr>
            <w:r w:rsidRPr="003C5081">
              <w:rPr>
                <w:rFonts w:ascii="Times New Roman" w:hAnsi="Times New Roman" w:cs="Times New Roman"/>
                <w:bCs/>
                <w:iCs/>
                <w:sz w:val="24"/>
                <w:szCs w:val="24"/>
              </w:rPr>
              <w:t>Amalia (2020)</w:t>
            </w:r>
          </w:p>
        </w:tc>
        <w:tc>
          <w:tcPr>
            <w:tcW w:w="2275" w:type="dxa"/>
          </w:tcPr>
          <w:p w14:paraId="44E7933B" w14:textId="60318C37" w:rsidR="00937CD1" w:rsidRPr="003C5081" w:rsidRDefault="002F5C07" w:rsidP="003C5081">
            <w:pPr>
              <w:rPr>
                <w:rFonts w:ascii="Times New Roman" w:hAnsi="Times New Roman" w:cs="Times New Roman"/>
                <w:bCs/>
                <w:iCs/>
                <w:sz w:val="24"/>
                <w:szCs w:val="24"/>
              </w:rPr>
            </w:pPr>
            <w:r>
              <w:rPr>
                <w:rFonts w:ascii="Times New Roman" w:hAnsi="Times New Roman" w:cs="Times New Roman"/>
                <w:bCs/>
                <w:iCs/>
                <w:sz w:val="24"/>
                <w:szCs w:val="24"/>
              </w:rPr>
              <w:t xml:space="preserve">Penelitian ini ditujukan untuk meneliti pengaruh dari </w:t>
            </w:r>
            <w:r w:rsidR="00063BD4">
              <w:rPr>
                <w:rFonts w:ascii="Times New Roman" w:hAnsi="Times New Roman" w:cs="Times New Roman"/>
                <w:bCs/>
                <w:iCs/>
                <w:sz w:val="24"/>
                <w:szCs w:val="24"/>
              </w:rPr>
              <w:t xml:space="preserve">penurunan pajak untuk UMKM </w:t>
            </w:r>
            <w:r w:rsidR="00D419CE">
              <w:rPr>
                <w:rFonts w:ascii="Times New Roman" w:hAnsi="Times New Roman" w:cs="Times New Roman"/>
                <w:bCs/>
                <w:iCs/>
                <w:sz w:val="24"/>
                <w:szCs w:val="24"/>
              </w:rPr>
              <w:t xml:space="preserve">terhadap kepatuhan pajak dengan dimoderasi </w:t>
            </w:r>
            <w:r w:rsidR="00525481">
              <w:rPr>
                <w:rFonts w:ascii="Times New Roman" w:hAnsi="Times New Roman" w:cs="Times New Roman"/>
                <w:bCs/>
                <w:iCs/>
                <w:sz w:val="24"/>
                <w:szCs w:val="24"/>
              </w:rPr>
              <w:t>oleh implementasi pelaporan keuangan</w:t>
            </w:r>
          </w:p>
        </w:tc>
        <w:tc>
          <w:tcPr>
            <w:tcW w:w="2232" w:type="dxa"/>
          </w:tcPr>
          <w:p w14:paraId="03082457" w14:textId="688E2C8B" w:rsidR="00937CD1" w:rsidRPr="002473C6" w:rsidRDefault="002473C6" w:rsidP="00CA0CE5">
            <w:pPr>
              <w:rPr>
                <w:rFonts w:ascii="Times New Roman" w:hAnsi="Times New Roman" w:cs="Times New Roman"/>
                <w:bCs/>
                <w:iCs/>
                <w:sz w:val="24"/>
                <w:szCs w:val="24"/>
              </w:rPr>
            </w:pPr>
            <w:r>
              <w:rPr>
                <w:rFonts w:ascii="Times New Roman" w:hAnsi="Times New Roman" w:cs="Times New Roman"/>
                <w:bCs/>
                <w:iCs/>
                <w:sz w:val="24"/>
                <w:szCs w:val="24"/>
              </w:rPr>
              <w:t>Pengaruh insentif pajak UMKM dengan penurunan tarif terbukti memperluas basis pajak</w:t>
            </w:r>
          </w:p>
        </w:tc>
        <w:tc>
          <w:tcPr>
            <w:tcW w:w="2283" w:type="dxa"/>
          </w:tcPr>
          <w:p w14:paraId="6A66D247" w14:textId="3079F605" w:rsidR="00937CD1" w:rsidRPr="002473C6" w:rsidRDefault="002473C6" w:rsidP="00CA0CE5">
            <w:pPr>
              <w:rPr>
                <w:rFonts w:ascii="Times New Roman" w:hAnsi="Times New Roman" w:cs="Times New Roman"/>
                <w:bCs/>
                <w:iCs/>
                <w:sz w:val="24"/>
                <w:szCs w:val="24"/>
              </w:rPr>
            </w:pPr>
            <w:r>
              <w:rPr>
                <w:rFonts w:ascii="Times New Roman" w:hAnsi="Times New Roman" w:cs="Times New Roman"/>
                <w:bCs/>
                <w:iCs/>
                <w:sz w:val="24"/>
                <w:szCs w:val="24"/>
              </w:rPr>
              <w:t xml:space="preserve">Penelitian ditujukan atas </w:t>
            </w:r>
            <w:r w:rsidR="001D4C76">
              <w:rPr>
                <w:rFonts w:ascii="Times New Roman" w:hAnsi="Times New Roman" w:cs="Times New Roman"/>
                <w:bCs/>
                <w:iCs/>
                <w:sz w:val="24"/>
                <w:szCs w:val="24"/>
              </w:rPr>
              <w:t xml:space="preserve">total </w:t>
            </w:r>
            <w:r>
              <w:rPr>
                <w:rFonts w:ascii="Times New Roman" w:hAnsi="Times New Roman" w:cs="Times New Roman"/>
                <w:bCs/>
                <w:iCs/>
                <w:sz w:val="24"/>
                <w:szCs w:val="24"/>
              </w:rPr>
              <w:t xml:space="preserve">penerimaan pajak dari UMKM, bukan </w:t>
            </w:r>
            <w:r w:rsidR="001502AA">
              <w:rPr>
                <w:rFonts w:ascii="Times New Roman" w:hAnsi="Times New Roman" w:cs="Times New Roman"/>
                <w:bCs/>
                <w:iCs/>
                <w:sz w:val="24"/>
                <w:szCs w:val="24"/>
              </w:rPr>
              <w:t xml:space="preserve">peningkatan jumlah Wajib Pajak yang melakukan pembayaran atau </w:t>
            </w:r>
            <w:r w:rsidR="001502AA" w:rsidRPr="001502AA">
              <w:rPr>
                <w:rFonts w:ascii="Times New Roman" w:hAnsi="Times New Roman" w:cs="Times New Roman"/>
                <w:bCs/>
                <w:i/>
                <w:sz w:val="24"/>
                <w:szCs w:val="24"/>
              </w:rPr>
              <w:t>voluntary payment</w:t>
            </w:r>
            <w:r w:rsidR="001502AA">
              <w:rPr>
                <w:rFonts w:ascii="Times New Roman" w:hAnsi="Times New Roman" w:cs="Times New Roman"/>
                <w:bCs/>
                <w:iCs/>
                <w:sz w:val="24"/>
                <w:szCs w:val="24"/>
              </w:rPr>
              <w:t>.</w:t>
            </w:r>
          </w:p>
        </w:tc>
      </w:tr>
      <w:tr w:rsidR="00937CD1" w:rsidRPr="003C5081" w14:paraId="3A01DA2D" w14:textId="77777777" w:rsidTr="00776B9D">
        <w:tc>
          <w:tcPr>
            <w:tcW w:w="510" w:type="dxa"/>
          </w:tcPr>
          <w:p w14:paraId="14FCEC9E" w14:textId="4E1ABBAA" w:rsidR="00937CD1" w:rsidRPr="003C5081" w:rsidRDefault="002620ED" w:rsidP="00CA0CE5">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480" w:type="dxa"/>
          </w:tcPr>
          <w:p w14:paraId="460E348D" w14:textId="5C167A4C" w:rsidR="00937CD1" w:rsidRPr="003C5081" w:rsidRDefault="002620ED" w:rsidP="00CA0CE5">
            <w:pPr>
              <w:rPr>
                <w:rFonts w:ascii="Times New Roman" w:hAnsi="Times New Roman" w:cs="Times New Roman"/>
                <w:bCs/>
                <w:iCs/>
                <w:sz w:val="24"/>
                <w:szCs w:val="24"/>
              </w:rPr>
            </w:pPr>
            <w:r>
              <w:rPr>
                <w:rFonts w:ascii="Times New Roman" w:hAnsi="Times New Roman" w:cs="Times New Roman"/>
                <w:bCs/>
                <w:iCs/>
                <w:sz w:val="24"/>
                <w:szCs w:val="24"/>
              </w:rPr>
              <w:t>Palalangan (2019)</w:t>
            </w:r>
          </w:p>
        </w:tc>
        <w:tc>
          <w:tcPr>
            <w:tcW w:w="2275" w:type="dxa"/>
          </w:tcPr>
          <w:p w14:paraId="2A02E62E" w14:textId="65A2E2BD" w:rsidR="00937CD1" w:rsidRPr="003C5081" w:rsidRDefault="00280BE7" w:rsidP="00BA2382">
            <w:pPr>
              <w:rPr>
                <w:rFonts w:ascii="Times New Roman" w:hAnsi="Times New Roman" w:cs="Times New Roman"/>
                <w:bCs/>
                <w:iCs/>
                <w:sz w:val="24"/>
                <w:szCs w:val="24"/>
              </w:rPr>
            </w:pPr>
            <w:r>
              <w:rPr>
                <w:rFonts w:ascii="Times New Roman" w:hAnsi="Times New Roman" w:cs="Times New Roman"/>
                <w:bCs/>
                <w:iCs/>
                <w:sz w:val="24"/>
                <w:szCs w:val="24"/>
              </w:rPr>
              <w:t>Penelitian ini ditujukan untuk meneliti p</w:t>
            </w:r>
            <w:r w:rsidR="002620ED" w:rsidRPr="002620ED">
              <w:rPr>
                <w:rFonts w:ascii="Times New Roman" w:hAnsi="Times New Roman" w:cs="Times New Roman"/>
                <w:bCs/>
                <w:iCs/>
                <w:sz w:val="24"/>
                <w:szCs w:val="24"/>
              </w:rPr>
              <w:t xml:space="preserve">engaruh Persepsi Wajib Pajak Tentang Penerapan PP No 23 Tahun 2018, Pemahaman Perpajakan Dan Sanksi Perpajakan Terhadap Kepatuhan Wajib Pajak </w:t>
            </w:r>
            <w:r w:rsidRPr="002620ED">
              <w:rPr>
                <w:rFonts w:ascii="Times New Roman" w:hAnsi="Times New Roman" w:cs="Times New Roman"/>
                <w:bCs/>
                <w:iCs/>
                <w:sz w:val="24"/>
                <w:szCs w:val="24"/>
              </w:rPr>
              <w:t xml:space="preserve">UMKM </w:t>
            </w:r>
            <w:r>
              <w:rPr>
                <w:rFonts w:ascii="Times New Roman" w:hAnsi="Times New Roman" w:cs="Times New Roman"/>
                <w:bCs/>
                <w:iCs/>
                <w:sz w:val="24"/>
                <w:szCs w:val="24"/>
              </w:rPr>
              <w:t>yang di</w:t>
            </w:r>
            <w:r w:rsidR="00695B86">
              <w:rPr>
                <w:rFonts w:ascii="Times New Roman" w:hAnsi="Times New Roman" w:cs="Times New Roman"/>
                <w:bCs/>
                <w:iCs/>
                <w:sz w:val="24"/>
                <w:szCs w:val="24"/>
              </w:rPr>
              <w:t xml:space="preserve">laksanakan </w:t>
            </w:r>
            <w:r w:rsidR="002620ED" w:rsidRPr="002620ED">
              <w:rPr>
                <w:rFonts w:ascii="Times New Roman" w:hAnsi="Times New Roman" w:cs="Times New Roman"/>
                <w:bCs/>
                <w:iCs/>
                <w:sz w:val="24"/>
                <w:szCs w:val="24"/>
              </w:rPr>
              <w:t xml:space="preserve">Di </w:t>
            </w:r>
            <w:r w:rsidR="00695B86">
              <w:rPr>
                <w:rFonts w:ascii="Times New Roman" w:hAnsi="Times New Roman" w:cs="Times New Roman"/>
                <w:bCs/>
                <w:iCs/>
                <w:sz w:val="24"/>
                <w:szCs w:val="24"/>
              </w:rPr>
              <w:t xml:space="preserve">Kota </w:t>
            </w:r>
            <w:r w:rsidR="002620ED" w:rsidRPr="002620ED">
              <w:rPr>
                <w:rFonts w:ascii="Times New Roman" w:hAnsi="Times New Roman" w:cs="Times New Roman"/>
                <w:bCs/>
                <w:iCs/>
                <w:sz w:val="24"/>
                <w:szCs w:val="24"/>
              </w:rPr>
              <w:t>Makassar</w:t>
            </w:r>
          </w:p>
        </w:tc>
        <w:tc>
          <w:tcPr>
            <w:tcW w:w="2232" w:type="dxa"/>
          </w:tcPr>
          <w:p w14:paraId="4C454E33" w14:textId="08C8EE74" w:rsidR="00937CD1" w:rsidRPr="00C8548D" w:rsidRDefault="00C8548D" w:rsidP="00CA0CE5">
            <w:pPr>
              <w:rPr>
                <w:rFonts w:ascii="Times New Roman" w:hAnsi="Times New Roman" w:cs="Times New Roman"/>
                <w:bCs/>
                <w:iCs/>
                <w:sz w:val="24"/>
                <w:szCs w:val="24"/>
              </w:rPr>
            </w:pPr>
            <w:r>
              <w:rPr>
                <w:rFonts w:ascii="Times New Roman" w:hAnsi="Times New Roman" w:cs="Times New Roman"/>
                <w:bCs/>
                <w:iCs/>
                <w:sz w:val="24"/>
                <w:szCs w:val="24"/>
              </w:rPr>
              <w:t>Hasil penelitian menunjukan bahwa penerapan tar</w:t>
            </w:r>
            <w:r w:rsidR="00985028">
              <w:rPr>
                <w:rFonts w:ascii="Times New Roman" w:hAnsi="Times New Roman" w:cs="Times New Roman"/>
                <w:bCs/>
                <w:iCs/>
                <w:sz w:val="24"/>
                <w:szCs w:val="24"/>
              </w:rPr>
              <w:t xml:space="preserve">if untuk UMKM yang diturunkan menjadi 0.5% memberikan dampak positif terhadap </w:t>
            </w:r>
            <w:r w:rsidR="00F36A71">
              <w:rPr>
                <w:rFonts w:ascii="Times New Roman" w:hAnsi="Times New Roman" w:cs="Times New Roman"/>
                <w:bCs/>
                <w:iCs/>
                <w:sz w:val="24"/>
                <w:szCs w:val="24"/>
              </w:rPr>
              <w:t>sanksi perpajakan dan kepatuhan Wajib Pajak</w:t>
            </w:r>
          </w:p>
        </w:tc>
        <w:tc>
          <w:tcPr>
            <w:tcW w:w="2283" w:type="dxa"/>
          </w:tcPr>
          <w:p w14:paraId="19D5CC0D" w14:textId="1C6A4E4C" w:rsidR="00937CD1" w:rsidRPr="00225328" w:rsidRDefault="00225328" w:rsidP="00CA0CE5">
            <w:pPr>
              <w:rPr>
                <w:rFonts w:ascii="Times New Roman" w:hAnsi="Times New Roman" w:cs="Times New Roman"/>
                <w:bCs/>
                <w:iCs/>
                <w:sz w:val="24"/>
                <w:szCs w:val="24"/>
              </w:rPr>
            </w:pPr>
            <w:r>
              <w:rPr>
                <w:rFonts w:ascii="Times New Roman" w:hAnsi="Times New Roman" w:cs="Times New Roman"/>
                <w:bCs/>
                <w:iCs/>
                <w:sz w:val="24"/>
                <w:szCs w:val="24"/>
              </w:rPr>
              <w:t xml:space="preserve">Penelitian ini tidak membahas tentang peningkatan jumlah Wajib Pajak yang melakukan pembayaran atau </w:t>
            </w:r>
            <w:r w:rsidRPr="001502AA">
              <w:rPr>
                <w:rFonts w:ascii="Times New Roman" w:hAnsi="Times New Roman" w:cs="Times New Roman"/>
                <w:bCs/>
                <w:i/>
                <w:sz w:val="24"/>
                <w:szCs w:val="24"/>
              </w:rPr>
              <w:t>voluntary payment</w:t>
            </w:r>
            <w:r>
              <w:rPr>
                <w:rFonts w:ascii="Times New Roman" w:hAnsi="Times New Roman" w:cs="Times New Roman"/>
                <w:bCs/>
                <w:iCs/>
                <w:sz w:val="24"/>
                <w:szCs w:val="24"/>
              </w:rPr>
              <w:t>.</w:t>
            </w:r>
          </w:p>
        </w:tc>
      </w:tr>
      <w:tr w:rsidR="00937CD1" w:rsidRPr="003C5081" w14:paraId="2CF793FD" w14:textId="77777777" w:rsidTr="00776B9D">
        <w:tc>
          <w:tcPr>
            <w:tcW w:w="510" w:type="dxa"/>
          </w:tcPr>
          <w:p w14:paraId="592F4519" w14:textId="1C801D3F" w:rsidR="00937CD1" w:rsidRPr="003C5081" w:rsidRDefault="00062B0B" w:rsidP="00CA0CE5">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480" w:type="dxa"/>
          </w:tcPr>
          <w:p w14:paraId="057AC0C7" w14:textId="16C8F5E3" w:rsidR="00937CD1" w:rsidRPr="003C5081" w:rsidRDefault="00D74FC6" w:rsidP="00CA0CE5">
            <w:pPr>
              <w:rPr>
                <w:rFonts w:ascii="Times New Roman" w:hAnsi="Times New Roman" w:cs="Times New Roman"/>
                <w:bCs/>
                <w:iCs/>
                <w:sz w:val="24"/>
                <w:szCs w:val="24"/>
              </w:rPr>
            </w:pPr>
            <w:r>
              <w:rPr>
                <w:rFonts w:ascii="Times New Roman" w:hAnsi="Times New Roman" w:cs="Times New Roman"/>
                <w:bCs/>
                <w:iCs/>
                <w:sz w:val="24"/>
                <w:szCs w:val="24"/>
              </w:rPr>
              <w:t>Machmudah (2020)</w:t>
            </w:r>
          </w:p>
        </w:tc>
        <w:tc>
          <w:tcPr>
            <w:tcW w:w="2275" w:type="dxa"/>
          </w:tcPr>
          <w:p w14:paraId="51424CF6" w14:textId="2D212EC6" w:rsidR="00937CD1" w:rsidRPr="003C5081" w:rsidRDefault="00695B86" w:rsidP="00BA2382">
            <w:pPr>
              <w:rPr>
                <w:rFonts w:ascii="Times New Roman" w:hAnsi="Times New Roman" w:cs="Times New Roman"/>
                <w:bCs/>
                <w:iCs/>
                <w:sz w:val="24"/>
                <w:szCs w:val="24"/>
              </w:rPr>
            </w:pPr>
            <w:r>
              <w:rPr>
                <w:rFonts w:ascii="Times New Roman" w:hAnsi="Times New Roman" w:cs="Times New Roman"/>
                <w:bCs/>
                <w:iCs/>
                <w:sz w:val="24"/>
                <w:szCs w:val="24"/>
              </w:rPr>
              <w:t>Penelitian ini ditujukan untuk meneliti p</w:t>
            </w:r>
            <w:r w:rsidR="009B4027" w:rsidRPr="009B4027">
              <w:rPr>
                <w:rFonts w:ascii="Times New Roman" w:hAnsi="Times New Roman" w:cs="Times New Roman"/>
                <w:bCs/>
                <w:iCs/>
                <w:sz w:val="24"/>
                <w:szCs w:val="24"/>
              </w:rPr>
              <w:t xml:space="preserve">engaruh Tarif Pajak, Pengetahuan Perpajakan, Dan Sanksi Pajak </w:t>
            </w:r>
            <w:r w:rsidR="009B4027" w:rsidRPr="009B4027">
              <w:rPr>
                <w:rFonts w:ascii="Times New Roman" w:hAnsi="Times New Roman" w:cs="Times New Roman"/>
                <w:bCs/>
                <w:iCs/>
                <w:sz w:val="24"/>
                <w:szCs w:val="24"/>
              </w:rPr>
              <w:lastRenderedPageBreak/>
              <w:t>Terhadap Kepatuhan Pembayaran Pajak UMKM Kuliner</w:t>
            </w:r>
          </w:p>
        </w:tc>
        <w:tc>
          <w:tcPr>
            <w:tcW w:w="2232" w:type="dxa"/>
          </w:tcPr>
          <w:p w14:paraId="778F5BD2" w14:textId="07A1E778" w:rsidR="00937CD1" w:rsidRPr="00F14286" w:rsidRDefault="00F14286" w:rsidP="00CA0CE5">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Hasil penelitian menunjukan bahwa </w:t>
            </w:r>
            <w:r w:rsidR="007764BF">
              <w:rPr>
                <w:rFonts w:ascii="Times New Roman" w:hAnsi="Times New Roman" w:cs="Times New Roman"/>
                <w:bCs/>
                <w:iCs/>
                <w:sz w:val="24"/>
                <w:szCs w:val="24"/>
              </w:rPr>
              <w:t xml:space="preserve">pemberian insentif pajak UMKM dengan penurunan tarif tidak memberikan </w:t>
            </w:r>
            <w:r w:rsidR="007764BF">
              <w:rPr>
                <w:rFonts w:ascii="Times New Roman" w:hAnsi="Times New Roman" w:cs="Times New Roman"/>
                <w:bCs/>
                <w:iCs/>
                <w:sz w:val="24"/>
                <w:szCs w:val="24"/>
              </w:rPr>
              <w:lastRenderedPageBreak/>
              <w:t>pengaruh terhadap kepatuhan pembayaran pajak</w:t>
            </w:r>
          </w:p>
        </w:tc>
        <w:tc>
          <w:tcPr>
            <w:tcW w:w="2283" w:type="dxa"/>
          </w:tcPr>
          <w:p w14:paraId="51C27B0D" w14:textId="0C44D234" w:rsidR="00937CD1" w:rsidRPr="00513150" w:rsidRDefault="00513150" w:rsidP="00CA0CE5">
            <w:pPr>
              <w:rPr>
                <w:rFonts w:ascii="Times New Roman" w:hAnsi="Times New Roman" w:cs="Times New Roman"/>
                <w:bCs/>
                <w:iCs/>
                <w:sz w:val="24"/>
                <w:szCs w:val="24"/>
              </w:rPr>
            </w:pPr>
            <w:r>
              <w:rPr>
                <w:rFonts w:ascii="Times New Roman" w:hAnsi="Times New Roman" w:cs="Times New Roman"/>
                <w:bCs/>
                <w:iCs/>
                <w:sz w:val="24"/>
                <w:szCs w:val="24"/>
              </w:rPr>
              <w:lastRenderedPageBreak/>
              <w:t>Tidak ada</w:t>
            </w:r>
          </w:p>
        </w:tc>
      </w:tr>
      <w:tr w:rsidR="00062B0B" w:rsidRPr="003C5081" w14:paraId="60F7C652" w14:textId="77777777" w:rsidTr="00776B9D">
        <w:tc>
          <w:tcPr>
            <w:tcW w:w="510" w:type="dxa"/>
          </w:tcPr>
          <w:p w14:paraId="0E325AC0" w14:textId="5C1B1182" w:rsidR="00062B0B" w:rsidRPr="003C5081" w:rsidRDefault="000E62FA" w:rsidP="00CA0CE5">
            <w:pPr>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480" w:type="dxa"/>
          </w:tcPr>
          <w:p w14:paraId="3CD02695" w14:textId="1BB91126" w:rsidR="00062B0B" w:rsidRPr="003C5081" w:rsidRDefault="00C246E8" w:rsidP="00CA0CE5">
            <w:pPr>
              <w:rPr>
                <w:rFonts w:ascii="Times New Roman" w:hAnsi="Times New Roman" w:cs="Times New Roman"/>
                <w:bCs/>
                <w:iCs/>
                <w:sz w:val="24"/>
                <w:szCs w:val="24"/>
              </w:rPr>
            </w:pPr>
            <w:r>
              <w:rPr>
                <w:rFonts w:ascii="Times New Roman" w:hAnsi="Times New Roman" w:cs="Times New Roman"/>
                <w:bCs/>
                <w:iCs/>
                <w:sz w:val="24"/>
                <w:szCs w:val="24"/>
              </w:rPr>
              <w:t>Adiman (2020)</w:t>
            </w:r>
          </w:p>
        </w:tc>
        <w:tc>
          <w:tcPr>
            <w:tcW w:w="2275" w:type="dxa"/>
          </w:tcPr>
          <w:p w14:paraId="1864E9C3" w14:textId="227B39BC" w:rsidR="00062B0B" w:rsidRPr="003C5081" w:rsidRDefault="00C246E8" w:rsidP="00BA2382">
            <w:pPr>
              <w:rPr>
                <w:rFonts w:ascii="Times New Roman" w:hAnsi="Times New Roman" w:cs="Times New Roman"/>
                <w:bCs/>
                <w:iCs/>
                <w:sz w:val="24"/>
                <w:szCs w:val="24"/>
              </w:rPr>
            </w:pPr>
            <w:r>
              <w:rPr>
                <w:rFonts w:ascii="Times New Roman" w:hAnsi="Times New Roman" w:cs="Times New Roman"/>
                <w:bCs/>
                <w:iCs/>
                <w:sz w:val="24"/>
                <w:szCs w:val="24"/>
              </w:rPr>
              <w:t>Penelitian ini ditujukan untuk meneliti p</w:t>
            </w:r>
            <w:r w:rsidRPr="00C246E8">
              <w:rPr>
                <w:rFonts w:ascii="Times New Roman" w:hAnsi="Times New Roman" w:cs="Times New Roman"/>
                <w:bCs/>
                <w:iCs/>
                <w:sz w:val="24"/>
                <w:szCs w:val="24"/>
              </w:rPr>
              <w:t>engaruh Penerapan PP No 23 Tahun 2018 Terhadap Peningkatan Kepatuhan Pembayaran Pajak Pada Pelaku Umkm(Usaha Mikro Kecil Menengah)</w:t>
            </w:r>
          </w:p>
        </w:tc>
        <w:tc>
          <w:tcPr>
            <w:tcW w:w="2232" w:type="dxa"/>
          </w:tcPr>
          <w:p w14:paraId="7268AA30" w14:textId="5ED71ECF" w:rsidR="00062B0B" w:rsidRPr="00E94DF6" w:rsidRDefault="00E94DF6" w:rsidP="00CA0CE5">
            <w:pPr>
              <w:rPr>
                <w:rFonts w:ascii="Times New Roman" w:hAnsi="Times New Roman" w:cs="Times New Roman"/>
                <w:bCs/>
                <w:iCs/>
                <w:sz w:val="24"/>
                <w:szCs w:val="24"/>
              </w:rPr>
            </w:pPr>
            <w:r>
              <w:rPr>
                <w:rFonts w:ascii="Times New Roman" w:hAnsi="Times New Roman" w:cs="Times New Roman"/>
                <w:bCs/>
                <w:iCs/>
                <w:sz w:val="24"/>
                <w:szCs w:val="24"/>
              </w:rPr>
              <w:t xml:space="preserve">Hasil penelitian menunjukan bahwa pemberian insentif berupa penurunan </w:t>
            </w:r>
            <w:r w:rsidR="008435EE">
              <w:rPr>
                <w:rFonts w:ascii="Times New Roman" w:hAnsi="Times New Roman" w:cs="Times New Roman"/>
                <w:bCs/>
                <w:iCs/>
                <w:sz w:val="24"/>
                <w:szCs w:val="24"/>
              </w:rPr>
              <w:t>tarif menjadi setengah persen tidak memberikan dampak terhadap kepatuhan pembayaran pajak bagi UMKM</w:t>
            </w:r>
          </w:p>
        </w:tc>
        <w:tc>
          <w:tcPr>
            <w:tcW w:w="2283" w:type="dxa"/>
          </w:tcPr>
          <w:p w14:paraId="3455F72A" w14:textId="61149CA5" w:rsidR="00062B0B" w:rsidRPr="008435EE" w:rsidRDefault="008435EE" w:rsidP="00CA0CE5">
            <w:pPr>
              <w:rPr>
                <w:rFonts w:ascii="Times New Roman" w:hAnsi="Times New Roman" w:cs="Times New Roman"/>
                <w:bCs/>
                <w:iCs/>
                <w:sz w:val="24"/>
                <w:szCs w:val="24"/>
              </w:rPr>
            </w:pPr>
            <w:r>
              <w:rPr>
                <w:rFonts w:ascii="Times New Roman" w:hAnsi="Times New Roman" w:cs="Times New Roman"/>
                <w:bCs/>
                <w:iCs/>
                <w:sz w:val="24"/>
                <w:szCs w:val="24"/>
              </w:rPr>
              <w:t>Perlu adanya pe</w:t>
            </w:r>
            <w:r w:rsidR="00776B9D">
              <w:rPr>
                <w:rFonts w:ascii="Times New Roman" w:hAnsi="Times New Roman" w:cs="Times New Roman"/>
                <w:bCs/>
                <w:iCs/>
                <w:sz w:val="24"/>
                <w:szCs w:val="24"/>
              </w:rPr>
              <w:t>nyuluhan yang massif yang dilakukan oleh Kantor Pajak untuk mensosialisasikan peraturan terkait kewajiban perpajakan UMKM.</w:t>
            </w:r>
          </w:p>
        </w:tc>
      </w:tr>
      <w:tr w:rsidR="00062B0B" w:rsidRPr="003C5081" w14:paraId="3DCF7AF7" w14:textId="77777777" w:rsidTr="00776B9D">
        <w:tc>
          <w:tcPr>
            <w:tcW w:w="510" w:type="dxa"/>
          </w:tcPr>
          <w:p w14:paraId="36BD38F3" w14:textId="3775321B" w:rsidR="00062B0B" w:rsidRPr="003C5081" w:rsidRDefault="00681910" w:rsidP="00CA0CE5">
            <w:pPr>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1480" w:type="dxa"/>
          </w:tcPr>
          <w:p w14:paraId="143E8C3C" w14:textId="6E3A2197" w:rsidR="00062B0B" w:rsidRPr="003C5081" w:rsidRDefault="00E45633" w:rsidP="00CA0CE5">
            <w:pPr>
              <w:rPr>
                <w:rFonts w:ascii="Times New Roman" w:hAnsi="Times New Roman" w:cs="Times New Roman"/>
                <w:bCs/>
                <w:iCs/>
                <w:sz w:val="24"/>
                <w:szCs w:val="24"/>
              </w:rPr>
            </w:pPr>
            <w:r>
              <w:rPr>
                <w:rFonts w:ascii="Times New Roman" w:hAnsi="Times New Roman" w:cs="Times New Roman"/>
                <w:bCs/>
                <w:iCs/>
                <w:sz w:val="24"/>
                <w:szCs w:val="24"/>
              </w:rPr>
              <w:t>Zulma (2020)</w:t>
            </w:r>
          </w:p>
        </w:tc>
        <w:tc>
          <w:tcPr>
            <w:tcW w:w="2275" w:type="dxa"/>
          </w:tcPr>
          <w:p w14:paraId="26614DC0" w14:textId="59F5A110" w:rsidR="00C053B6" w:rsidRPr="00C053B6" w:rsidRDefault="00C053B6" w:rsidP="00C053B6">
            <w:pPr>
              <w:rPr>
                <w:rFonts w:ascii="Times New Roman" w:hAnsi="Times New Roman" w:cs="Times New Roman"/>
                <w:bCs/>
                <w:iCs/>
                <w:sz w:val="24"/>
                <w:szCs w:val="24"/>
              </w:rPr>
            </w:pPr>
            <w:r>
              <w:rPr>
                <w:rFonts w:ascii="Times New Roman" w:hAnsi="Times New Roman" w:cs="Times New Roman"/>
                <w:bCs/>
                <w:iCs/>
                <w:sz w:val="24"/>
                <w:szCs w:val="24"/>
              </w:rPr>
              <w:t xml:space="preserve">Penelitian ini ditujukan untuk meneliti </w:t>
            </w:r>
            <w:r w:rsidRPr="00C053B6">
              <w:rPr>
                <w:rFonts w:ascii="Times New Roman" w:hAnsi="Times New Roman" w:cs="Times New Roman"/>
                <w:bCs/>
                <w:iCs/>
                <w:sz w:val="24"/>
                <w:szCs w:val="24"/>
              </w:rPr>
              <w:t xml:space="preserve">Pengaruh Pengetahuan Wajib Pajak, Administrasi Pajak, Tarif Pajak dan </w:t>
            </w:r>
          </w:p>
          <w:p w14:paraId="7DF07DB0" w14:textId="77777777" w:rsidR="00C053B6" w:rsidRPr="00C053B6" w:rsidRDefault="00C053B6" w:rsidP="00C053B6">
            <w:pPr>
              <w:rPr>
                <w:rFonts w:ascii="Times New Roman" w:hAnsi="Times New Roman" w:cs="Times New Roman"/>
                <w:bCs/>
                <w:iCs/>
                <w:sz w:val="24"/>
                <w:szCs w:val="24"/>
              </w:rPr>
            </w:pPr>
            <w:r w:rsidRPr="00C053B6">
              <w:rPr>
                <w:rFonts w:ascii="Times New Roman" w:hAnsi="Times New Roman" w:cs="Times New Roman"/>
                <w:bCs/>
                <w:iCs/>
                <w:sz w:val="24"/>
                <w:szCs w:val="24"/>
              </w:rPr>
              <w:t xml:space="preserve">Sanksi Perpajakan terhadap Kepatuhan Pajak </w:t>
            </w:r>
          </w:p>
          <w:p w14:paraId="3E9697FD" w14:textId="0E12B8F5" w:rsidR="00062B0B" w:rsidRPr="003C5081" w:rsidRDefault="00C053B6" w:rsidP="00C053B6">
            <w:pPr>
              <w:rPr>
                <w:rFonts w:ascii="Times New Roman" w:hAnsi="Times New Roman" w:cs="Times New Roman"/>
                <w:bCs/>
                <w:iCs/>
                <w:sz w:val="24"/>
                <w:szCs w:val="24"/>
              </w:rPr>
            </w:pPr>
            <w:r w:rsidRPr="00C053B6">
              <w:rPr>
                <w:rFonts w:ascii="Times New Roman" w:hAnsi="Times New Roman" w:cs="Times New Roman"/>
                <w:bCs/>
                <w:iCs/>
                <w:sz w:val="24"/>
                <w:szCs w:val="24"/>
              </w:rPr>
              <w:t>Pada Pelaku Usaha UMKM di Indonesia</w:t>
            </w:r>
          </w:p>
        </w:tc>
        <w:tc>
          <w:tcPr>
            <w:tcW w:w="2232" w:type="dxa"/>
          </w:tcPr>
          <w:p w14:paraId="3251959C" w14:textId="6B0D5815" w:rsidR="00062B0B" w:rsidRPr="008F6C60" w:rsidRDefault="008F6C60" w:rsidP="00CA0CE5">
            <w:pPr>
              <w:rPr>
                <w:rFonts w:ascii="Times New Roman" w:hAnsi="Times New Roman" w:cs="Times New Roman"/>
                <w:bCs/>
                <w:iCs/>
                <w:sz w:val="24"/>
                <w:szCs w:val="24"/>
              </w:rPr>
            </w:pPr>
            <w:r>
              <w:rPr>
                <w:rFonts w:ascii="Times New Roman" w:hAnsi="Times New Roman" w:cs="Times New Roman"/>
                <w:bCs/>
                <w:iCs/>
                <w:sz w:val="24"/>
                <w:szCs w:val="24"/>
              </w:rPr>
              <w:t xml:space="preserve">Hasil penelitian membuktikan bahwa Sanksi Pajak bisa meningkatkan </w:t>
            </w:r>
            <w:r w:rsidR="004226D5">
              <w:rPr>
                <w:rFonts w:ascii="Times New Roman" w:hAnsi="Times New Roman" w:cs="Times New Roman"/>
                <w:bCs/>
                <w:iCs/>
                <w:sz w:val="24"/>
                <w:szCs w:val="24"/>
              </w:rPr>
              <w:t xml:space="preserve">kepatuhan pembayaran pajak, namun baiknya sanksi perpajakan ini bisa lebih edukatif artinya Wajib Pajak mau untuk lebih patuh dalam melaksanakan kewajiban perpajakan dibanding dengan merasa </w:t>
            </w:r>
            <w:r w:rsidR="00A46DC3">
              <w:rPr>
                <w:rFonts w:ascii="Times New Roman" w:hAnsi="Times New Roman" w:cs="Times New Roman"/>
                <w:bCs/>
                <w:iCs/>
                <w:sz w:val="24"/>
                <w:szCs w:val="24"/>
              </w:rPr>
              <w:t xml:space="preserve">diperlakukan tidak adil oleh </w:t>
            </w:r>
            <w:r w:rsidR="004259ED">
              <w:rPr>
                <w:rFonts w:ascii="Times New Roman" w:hAnsi="Times New Roman" w:cs="Times New Roman"/>
                <w:bCs/>
                <w:iCs/>
                <w:sz w:val="24"/>
                <w:szCs w:val="24"/>
              </w:rPr>
              <w:t>regulator.</w:t>
            </w:r>
          </w:p>
        </w:tc>
        <w:tc>
          <w:tcPr>
            <w:tcW w:w="2283" w:type="dxa"/>
          </w:tcPr>
          <w:p w14:paraId="7EE54D32" w14:textId="6AA4115E" w:rsidR="00062B0B" w:rsidRPr="004259ED" w:rsidRDefault="004259ED" w:rsidP="00CA0CE5">
            <w:pPr>
              <w:rPr>
                <w:rFonts w:ascii="Times New Roman" w:hAnsi="Times New Roman" w:cs="Times New Roman"/>
                <w:bCs/>
                <w:iCs/>
                <w:sz w:val="24"/>
                <w:szCs w:val="24"/>
              </w:rPr>
            </w:pPr>
            <w:r>
              <w:rPr>
                <w:rFonts w:ascii="Times New Roman" w:hAnsi="Times New Roman" w:cs="Times New Roman"/>
                <w:bCs/>
                <w:iCs/>
                <w:sz w:val="24"/>
                <w:szCs w:val="24"/>
              </w:rPr>
              <w:t>Penelitian tidak secara khusus membahas jenis insentif yang diberikan kepada Wajib Pajak.</w:t>
            </w:r>
          </w:p>
        </w:tc>
      </w:tr>
      <w:tr w:rsidR="00937CD1" w:rsidRPr="003C5081" w14:paraId="3A54ACF6" w14:textId="77777777" w:rsidTr="00776B9D">
        <w:tc>
          <w:tcPr>
            <w:tcW w:w="510" w:type="dxa"/>
          </w:tcPr>
          <w:p w14:paraId="1FD07163" w14:textId="2A201B31" w:rsidR="00937CD1" w:rsidRPr="003C5081" w:rsidRDefault="00945939" w:rsidP="00CA0CE5">
            <w:pPr>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480" w:type="dxa"/>
          </w:tcPr>
          <w:p w14:paraId="1A9AA235" w14:textId="4B78729F" w:rsidR="00937CD1" w:rsidRPr="003C5081" w:rsidRDefault="00945939" w:rsidP="00CA0CE5">
            <w:pPr>
              <w:rPr>
                <w:rFonts w:ascii="Times New Roman" w:hAnsi="Times New Roman" w:cs="Times New Roman"/>
                <w:bCs/>
                <w:iCs/>
                <w:sz w:val="24"/>
                <w:szCs w:val="24"/>
              </w:rPr>
            </w:pPr>
            <w:r>
              <w:rPr>
                <w:rFonts w:ascii="Times New Roman" w:hAnsi="Times New Roman" w:cs="Times New Roman"/>
                <w:bCs/>
                <w:iCs/>
                <w:sz w:val="24"/>
                <w:szCs w:val="24"/>
              </w:rPr>
              <w:t>Rahayu (2019)</w:t>
            </w:r>
          </w:p>
        </w:tc>
        <w:tc>
          <w:tcPr>
            <w:tcW w:w="2275" w:type="dxa"/>
          </w:tcPr>
          <w:p w14:paraId="394D8A6B" w14:textId="72E21286" w:rsidR="00937CD1" w:rsidRPr="003C5081" w:rsidRDefault="00812F75" w:rsidP="00BA2382">
            <w:pPr>
              <w:rPr>
                <w:rFonts w:ascii="Times New Roman" w:hAnsi="Times New Roman" w:cs="Times New Roman"/>
                <w:bCs/>
                <w:iCs/>
                <w:sz w:val="24"/>
                <w:szCs w:val="24"/>
              </w:rPr>
            </w:pPr>
            <w:r>
              <w:rPr>
                <w:rFonts w:ascii="Times New Roman" w:hAnsi="Times New Roman" w:cs="Times New Roman"/>
                <w:bCs/>
                <w:iCs/>
                <w:sz w:val="24"/>
                <w:szCs w:val="24"/>
              </w:rPr>
              <w:t xml:space="preserve">Penelitian ini ditujukan untuk meneliti </w:t>
            </w:r>
            <w:r w:rsidRPr="00812F75">
              <w:rPr>
                <w:rFonts w:ascii="Times New Roman" w:hAnsi="Times New Roman" w:cs="Times New Roman"/>
                <w:bCs/>
                <w:iCs/>
                <w:sz w:val="24"/>
                <w:szCs w:val="24"/>
              </w:rPr>
              <w:t>faktor-faktor yang mempengaruhi kepatuhan sukarela wajib pajak</w:t>
            </w:r>
          </w:p>
        </w:tc>
        <w:tc>
          <w:tcPr>
            <w:tcW w:w="2232" w:type="dxa"/>
          </w:tcPr>
          <w:p w14:paraId="6EC4096E" w14:textId="4CB78B51" w:rsidR="00937CD1" w:rsidRPr="00812F75" w:rsidRDefault="00812F75" w:rsidP="00CA0CE5">
            <w:pPr>
              <w:rPr>
                <w:rFonts w:ascii="Times New Roman" w:hAnsi="Times New Roman" w:cs="Times New Roman"/>
                <w:bCs/>
                <w:iCs/>
                <w:sz w:val="24"/>
                <w:szCs w:val="24"/>
              </w:rPr>
            </w:pPr>
            <w:r>
              <w:rPr>
                <w:rFonts w:ascii="Times New Roman" w:hAnsi="Times New Roman" w:cs="Times New Roman"/>
                <w:bCs/>
                <w:iCs/>
                <w:sz w:val="24"/>
                <w:szCs w:val="24"/>
              </w:rPr>
              <w:t>Hasil penelitian menunjukan bahwa fa</w:t>
            </w:r>
            <w:r w:rsidR="00796CA8">
              <w:rPr>
                <w:rFonts w:ascii="Times New Roman" w:hAnsi="Times New Roman" w:cs="Times New Roman"/>
                <w:bCs/>
                <w:iCs/>
                <w:sz w:val="24"/>
                <w:szCs w:val="24"/>
              </w:rPr>
              <w:t>k</w:t>
            </w:r>
            <w:r>
              <w:rPr>
                <w:rFonts w:ascii="Times New Roman" w:hAnsi="Times New Roman" w:cs="Times New Roman"/>
                <w:bCs/>
                <w:iCs/>
                <w:sz w:val="24"/>
                <w:szCs w:val="24"/>
              </w:rPr>
              <w:t xml:space="preserve">tor-faktor yang mempengaruhi kepatuhan pembayaran pajak diantaranya adalah </w:t>
            </w:r>
            <w:r w:rsidR="00886C88">
              <w:rPr>
                <w:rFonts w:ascii="Times New Roman" w:hAnsi="Times New Roman" w:cs="Times New Roman"/>
                <w:bCs/>
                <w:iCs/>
                <w:sz w:val="24"/>
                <w:szCs w:val="24"/>
              </w:rPr>
              <w:t xml:space="preserve">pengetahuan Wajib Pajak, Transparansi </w:t>
            </w:r>
            <w:r w:rsidR="00817B1D">
              <w:rPr>
                <w:rFonts w:ascii="Times New Roman" w:hAnsi="Times New Roman" w:cs="Times New Roman"/>
                <w:bCs/>
                <w:iCs/>
                <w:sz w:val="24"/>
                <w:szCs w:val="24"/>
              </w:rPr>
              <w:t>belanja negara, dan keadilan pajak.</w:t>
            </w:r>
          </w:p>
        </w:tc>
        <w:tc>
          <w:tcPr>
            <w:tcW w:w="2283" w:type="dxa"/>
          </w:tcPr>
          <w:p w14:paraId="71AAA3A4" w14:textId="29E1E9C1" w:rsidR="00937CD1" w:rsidRPr="003C5081" w:rsidRDefault="00E45958" w:rsidP="00CA0CE5">
            <w:pPr>
              <w:rPr>
                <w:rFonts w:ascii="Times New Roman" w:hAnsi="Times New Roman" w:cs="Times New Roman"/>
                <w:bCs/>
                <w:iCs/>
                <w:sz w:val="24"/>
                <w:szCs w:val="24"/>
                <w:lang w:val="id-ID"/>
              </w:rPr>
            </w:pPr>
            <w:r>
              <w:rPr>
                <w:rFonts w:ascii="Times New Roman" w:hAnsi="Times New Roman" w:cs="Times New Roman"/>
                <w:bCs/>
                <w:iCs/>
                <w:sz w:val="24"/>
                <w:szCs w:val="24"/>
              </w:rPr>
              <w:t xml:space="preserve">Penelitian tidak secara khusus membahas penyebab </w:t>
            </w:r>
            <w:r w:rsidR="0055722E">
              <w:rPr>
                <w:rFonts w:ascii="Times New Roman" w:hAnsi="Times New Roman" w:cs="Times New Roman"/>
                <w:bCs/>
                <w:iCs/>
                <w:sz w:val="24"/>
                <w:szCs w:val="24"/>
              </w:rPr>
              <w:t>kepatuhan pembayaran pajak itu adalah insentif pajak yang diberikan kepada Wajib Pajak UMKM.</w:t>
            </w:r>
          </w:p>
        </w:tc>
      </w:tr>
    </w:tbl>
    <w:p w14:paraId="4E98493C" w14:textId="77777777" w:rsidR="00EF055C" w:rsidRPr="00CA0CE5" w:rsidRDefault="00EF055C" w:rsidP="00CA0CE5">
      <w:pPr>
        <w:spacing w:after="0" w:line="240" w:lineRule="auto"/>
        <w:ind w:left="57"/>
        <w:jc w:val="both"/>
        <w:rPr>
          <w:rFonts w:ascii="Times New Roman" w:hAnsi="Times New Roman" w:cs="Times New Roman"/>
          <w:b/>
          <w:color w:val="0033CC"/>
          <w:sz w:val="24"/>
          <w:szCs w:val="24"/>
        </w:rPr>
      </w:pPr>
    </w:p>
    <w:p w14:paraId="433E7417" w14:textId="77777777" w:rsidR="001C56B3" w:rsidRPr="005E7A52" w:rsidRDefault="001C56B3" w:rsidP="00CA0CE5">
      <w:pPr>
        <w:spacing w:after="0" w:line="240" w:lineRule="auto"/>
        <w:ind w:left="57"/>
        <w:jc w:val="both"/>
        <w:rPr>
          <w:rFonts w:ascii="Times New Roman" w:hAnsi="Times New Roman" w:cs="Times New Roman"/>
          <w:b/>
          <w:sz w:val="24"/>
          <w:szCs w:val="24"/>
        </w:rPr>
      </w:pPr>
      <w:r w:rsidRPr="005E7A52">
        <w:rPr>
          <w:rFonts w:ascii="Times New Roman" w:hAnsi="Times New Roman" w:cs="Times New Roman"/>
          <w:b/>
          <w:sz w:val="24"/>
          <w:szCs w:val="24"/>
        </w:rPr>
        <w:t>METODE PENULISAN</w:t>
      </w:r>
    </w:p>
    <w:p w14:paraId="75B87B4F" w14:textId="28E48FA9" w:rsidR="00962932" w:rsidRDefault="004E279F" w:rsidP="00CA0CE5">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 xml:space="preserve">Metode </w:t>
      </w:r>
      <w:r w:rsidR="005367E9">
        <w:rPr>
          <w:rFonts w:ascii="Times New Roman" w:hAnsi="Times New Roman" w:cs="Times New Roman"/>
          <w:sz w:val="24"/>
          <w:szCs w:val="24"/>
        </w:rPr>
        <w:t xml:space="preserve">yang digunakan penulis dalam penulisan penelitian ilmiah adalah dengan metode kualitatif dan kajian </w:t>
      </w:r>
      <w:r w:rsidR="003778C2">
        <w:rPr>
          <w:rFonts w:ascii="Times New Roman" w:hAnsi="Times New Roman" w:cs="Times New Roman"/>
          <w:sz w:val="24"/>
          <w:szCs w:val="24"/>
        </w:rPr>
        <w:t>Pustaka (library reasear</w:t>
      </w:r>
      <w:r w:rsidR="000519B9">
        <w:rPr>
          <w:rFonts w:ascii="Times New Roman" w:hAnsi="Times New Roman" w:cs="Times New Roman"/>
          <w:sz w:val="24"/>
          <w:szCs w:val="24"/>
        </w:rPr>
        <w:t>ch</w:t>
      </w:r>
      <w:r w:rsidR="003778C2">
        <w:rPr>
          <w:rFonts w:ascii="Times New Roman" w:hAnsi="Times New Roman" w:cs="Times New Roman"/>
          <w:sz w:val="24"/>
          <w:szCs w:val="24"/>
        </w:rPr>
        <w:t>) dimana kajian teori diperoleh dari buku-buku, referensi jurnal dan artikel yang sudah diterbitkan sebelmnya</w:t>
      </w:r>
      <w:r w:rsidR="00C315A7">
        <w:rPr>
          <w:rFonts w:ascii="Times New Roman" w:hAnsi="Times New Roman" w:cs="Times New Roman"/>
          <w:sz w:val="24"/>
          <w:szCs w:val="24"/>
        </w:rPr>
        <w:t xml:space="preserve">. Penulis mengkaji </w:t>
      </w:r>
      <w:r w:rsidR="000564F7">
        <w:rPr>
          <w:rFonts w:ascii="Times New Roman" w:hAnsi="Times New Roman" w:cs="Times New Roman"/>
          <w:sz w:val="24"/>
          <w:szCs w:val="24"/>
        </w:rPr>
        <w:lastRenderedPageBreak/>
        <w:t xml:space="preserve">hubungan antar </w:t>
      </w:r>
      <w:r w:rsidR="00C315A7">
        <w:rPr>
          <w:rFonts w:ascii="Times New Roman" w:hAnsi="Times New Roman" w:cs="Times New Roman"/>
          <w:sz w:val="24"/>
          <w:szCs w:val="24"/>
        </w:rPr>
        <w:t xml:space="preserve">variabel </w:t>
      </w:r>
      <w:r w:rsidR="000564F7">
        <w:rPr>
          <w:rFonts w:ascii="Times New Roman" w:hAnsi="Times New Roman" w:cs="Times New Roman"/>
          <w:sz w:val="24"/>
          <w:szCs w:val="24"/>
        </w:rPr>
        <w:t xml:space="preserve">melalui studi kepustakaan baik yang diperoleh </w:t>
      </w:r>
      <w:r w:rsidR="005D29D7">
        <w:rPr>
          <w:rFonts w:ascii="Times New Roman" w:hAnsi="Times New Roman" w:cs="Times New Roman"/>
          <w:sz w:val="24"/>
          <w:szCs w:val="24"/>
        </w:rPr>
        <w:t>dari buku dan artikel maupun dari jurnal-jurnal online seperti di google scholar, dan lain-lain</w:t>
      </w:r>
      <w:r w:rsidR="00A6777D">
        <w:rPr>
          <w:rFonts w:ascii="Times New Roman" w:hAnsi="Times New Roman" w:cs="Times New Roman"/>
          <w:sz w:val="24"/>
          <w:szCs w:val="24"/>
        </w:rPr>
        <w:t>.</w:t>
      </w:r>
    </w:p>
    <w:p w14:paraId="4CE417A2" w14:textId="77777777" w:rsidR="001C56B3" w:rsidRPr="00CA0CE5" w:rsidRDefault="001C56B3" w:rsidP="00CA0CE5">
      <w:pPr>
        <w:spacing w:after="0" w:line="240" w:lineRule="auto"/>
        <w:ind w:left="57" w:firstLine="567"/>
        <w:jc w:val="both"/>
        <w:rPr>
          <w:rFonts w:ascii="Times New Roman" w:hAnsi="Times New Roman" w:cs="Times New Roman"/>
          <w:sz w:val="24"/>
          <w:szCs w:val="24"/>
          <w:lang w:val="sv-SE"/>
        </w:rPr>
      </w:pPr>
      <w:r w:rsidRPr="00CA0CE5">
        <w:rPr>
          <w:rFonts w:ascii="Times New Roman" w:hAnsi="Times New Roman" w:cs="Times New Roman"/>
          <w:sz w:val="24"/>
          <w:szCs w:val="24"/>
          <w:lang w:val="sv-SE"/>
        </w:rPr>
        <w:t>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 (Ali &amp; Limakrisna, 2013).</w:t>
      </w:r>
    </w:p>
    <w:p w14:paraId="656B723F" w14:textId="77777777" w:rsidR="001C56B3" w:rsidRPr="00CA0CE5" w:rsidRDefault="00844D29" w:rsidP="00CA0CE5">
      <w:pPr>
        <w:spacing w:after="0" w:line="240" w:lineRule="auto"/>
        <w:ind w:left="57" w:firstLine="567"/>
        <w:jc w:val="both"/>
        <w:rPr>
          <w:rFonts w:ascii="Times New Roman" w:hAnsi="Times New Roman" w:cs="Times New Roman"/>
          <w:b/>
          <w:color w:val="0033CC"/>
          <w:sz w:val="24"/>
          <w:szCs w:val="24"/>
        </w:rPr>
      </w:pPr>
      <w:r w:rsidRPr="00CA0CE5">
        <w:rPr>
          <w:rFonts w:ascii="Times New Roman" w:hAnsi="Times New Roman" w:cs="Times New Roman"/>
          <w:sz w:val="24"/>
          <w:szCs w:val="24"/>
          <w:lang w:val="sv-SE"/>
        </w:rPr>
        <w:t xml:space="preserve"> </w:t>
      </w:r>
    </w:p>
    <w:p w14:paraId="660AD744" w14:textId="77777777" w:rsidR="009877B7" w:rsidRPr="005E7A52" w:rsidRDefault="001C56B3" w:rsidP="00CA0CE5">
      <w:pPr>
        <w:spacing w:after="0" w:line="240" w:lineRule="auto"/>
        <w:ind w:left="57"/>
        <w:jc w:val="both"/>
        <w:rPr>
          <w:rFonts w:ascii="Times New Roman" w:hAnsi="Times New Roman" w:cs="Times New Roman"/>
          <w:b/>
          <w:sz w:val="24"/>
          <w:szCs w:val="24"/>
        </w:rPr>
      </w:pPr>
      <w:r w:rsidRPr="005E7A52">
        <w:rPr>
          <w:rFonts w:ascii="Times New Roman" w:hAnsi="Times New Roman" w:cs="Times New Roman"/>
          <w:b/>
          <w:sz w:val="24"/>
          <w:szCs w:val="24"/>
        </w:rPr>
        <w:t>PEMBAHASAN</w:t>
      </w:r>
      <w:r w:rsidR="00F22628" w:rsidRPr="005E7A52">
        <w:rPr>
          <w:rFonts w:ascii="Times New Roman" w:hAnsi="Times New Roman" w:cs="Times New Roman"/>
          <w:b/>
          <w:sz w:val="24"/>
          <w:szCs w:val="24"/>
        </w:rPr>
        <w:t xml:space="preserve"> </w:t>
      </w:r>
    </w:p>
    <w:p w14:paraId="48F1399F" w14:textId="69823B15" w:rsidR="00785F5D" w:rsidRPr="002321D8" w:rsidRDefault="00785F5D" w:rsidP="00CA0CE5">
      <w:pPr>
        <w:spacing w:after="0" w:line="240" w:lineRule="auto"/>
        <w:ind w:left="57"/>
        <w:jc w:val="both"/>
        <w:rPr>
          <w:rFonts w:ascii="Times New Roman" w:hAnsi="Times New Roman" w:cs="Times New Roman"/>
          <w:sz w:val="24"/>
          <w:szCs w:val="24"/>
        </w:rPr>
      </w:pPr>
      <w:r w:rsidRPr="00CA0CE5">
        <w:rPr>
          <w:rFonts w:ascii="Times New Roman" w:hAnsi="Times New Roman" w:cs="Times New Roman"/>
          <w:b/>
          <w:sz w:val="24"/>
          <w:szCs w:val="24"/>
        </w:rPr>
        <w:tab/>
      </w:r>
      <w:r w:rsidRPr="002321D8">
        <w:rPr>
          <w:rFonts w:ascii="Times New Roman" w:hAnsi="Times New Roman" w:cs="Times New Roman"/>
          <w:sz w:val="24"/>
          <w:szCs w:val="24"/>
        </w:rPr>
        <w:t xml:space="preserve">Berdasarkan Kajian teori dan penelitian terdahulu yang relevan maka pembahasan artikel </w:t>
      </w:r>
      <w:r w:rsidRPr="002321D8">
        <w:rPr>
          <w:rFonts w:ascii="Times New Roman" w:hAnsi="Times New Roman" w:cs="Times New Roman"/>
          <w:i/>
          <w:sz w:val="24"/>
          <w:szCs w:val="24"/>
        </w:rPr>
        <w:t xml:space="preserve">literature review ini </w:t>
      </w:r>
      <w:r w:rsidRPr="002321D8">
        <w:rPr>
          <w:rFonts w:ascii="Times New Roman" w:hAnsi="Times New Roman" w:cs="Times New Roman"/>
          <w:sz w:val="24"/>
          <w:szCs w:val="24"/>
        </w:rPr>
        <w:t xml:space="preserve">dalam konsentrasi Manajemen Sumber Daya Manusia adalah: </w:t>
      </w:r>
    </w:p>
    <w:p w14:paraId="693C7482" w14:textId="77777777" w:rsidR="008821AA" w:rsidRPr="002321D8" w:rsidRDefault="008821AA" w:rsidP="00CA0CE5">
      <w:pPr>
        <w:spacing w:after="0" w:line="240" w:lineRule="auto"/>
        <w:ind w:left="57"/>
        <w:jc w:val="both"/>
        <w:rPr>
          <w:rFonts w:ascii="Times New Roman" w:hAnsi="Times New Roman" w:cs="Times New Roman"/>
          <w:sz w:val="24"/>
          <w:szCs w:val="24"/>
        </w:rPr>
      </w:pPr>
    </w:p>
    <w:p w14:paraId="4F4E80B5" w14:textId="4F7EF53F" w:rsidR="006A31D0" w:rsidRPr="002321D8" w:rsidRDefault="00F22628" w:rsidP="00CA0CE5">
      <w:pPr>
        <w:pStyle w:val="ListParagraph"/>
        <w:numPr>
          <w:ilvl w:val="0"/>
          <w:numId w:val="30"/>
        </w:numPr>
        <w:spacing w:after="0" w:line="240" w:lineRule="auto"/>
        <w:rPr>
          <w:rFonts w:ascii="Times New Roman" w:hAnsi="Times New Roman" w:cs="Times New Roman"/>
          <w:b/>
          <w:sz w:val="24"/>
          <w:szCs w:val="24"/>
        </w:rPr>
      </w:pPr>
      <w:r w:rsidRPr="002321D8">
        <w:rPr>
          <w:rFonts w:ascii="Times New Roman" w:hAnsi="Times New Roman" w:cs="Times New Roman"/>
          <w:b/>
          <w:sz w:val="24"/>
          <w:szCs w:val="24"/>
        </w:rPr>
        <w:t xml:space="preserve">Pengaruh </w:t>
      </w:r>
      <w:r w:rsidR="003853C2" w:rsidRPr="002321D8">
        <w:rPr>
          <w:rFonts w:ascii="Times New Roman" w:hAnsi="Times New Roman" w:cs="Times New Roman"/>
          <w:b/>
          <w:sz w:val="24"/>
          <w:szCs w:val="24"/>
        </w:rPr>
        <w:t>insentif pajak untuk UMKM</w:t>
      </w:r>
      <w:r w:rsidRPr="002321D8">
        <w:rPr>
          <w:rFonts w:ascii="Times New Roman" w:hAnsi="Times New Roman" w:cs="Times New Roman"/>
          <w:b/>
          <w:sz w:val="24"/>
          <w:szCs w:val="24"/>
        </w:rPr>
        <w:t xml:space="preserve"> </w:t>
      </w:r>
      <w:r w:rsidR="006D1F90" w:rsidRPr="002321D8">
        <w:rPr>
          <w:rFonts w:ascii="Times New Roman" w:hAnsi="Times New Roman" w:cs="Times New Roman"/>
          <w:b/>
          <w:sz w:val="24"/>
          <w:szCs w:val="24"/>
        </w:rPr>
        <w:t xml:space="preserve">terhadap </w:t>
      </w:r>
      <w:r w:rsidR="003853C2" w:rsidRPr="002321D8">
        <w:rPr>
          <w:rFonts w:ascii="Times New Roman" w:hAnsi="Times New Roman" w:cs="Times New Roman"/>
          <w:b/>
          <w:sz w:val="24"/>
          <w:szCs w:val="24"/>
        </w:rPr>
        <w:t>perluasan basis pajak</w:t>
      </w:r>
    </w:p>
    <w:p w14:paraId="339BAFE7" w14:textId="379AA9ED" w:rsidR="003536C5" w:rsidRDefault="00755DBC" w:rsidP="00CA0CE5">
      <w:pPr>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Pemberian insentif pajak untuk UMKM memberikan dampak terhadap perluasan basis pajak</w:t>
      </w:r>
      <w:r w:rsidR="009C14B0">
        <w:rPr>
          <w:rFonts w:ascii="Times New Roman" w:hAnsi="Times New Roman" w:cs="Times New Roman"/>
          <w:sz w:val="24"/>
          <w:szCs w:val="24"/>
        </w:rPr>
        <w:t>. Hal ini bisa terlihat dengan bertambahnya jumlah Wajib Pajak terdaftar dengan Klasifikasi Lapangan Usaha (KLU) Orang Pribadi Usahawan</w:t>
      </w:r>
      <w:r w:rsidR="00755525">
        <w:rPr>
          <w:rFonts w:ascii="Times New Roman" w:hAnsi="Times New Roman" w:cs="Times New Roman"/>
          <w:sz w:val="24"/>
          <w:szCs w:val="24"/>
        </w:rPr>
        <w:t>.</w:t>
      </w:r>
    </w:p>
    <w:p w14:paraId="16B60F05" w14:textId="67F44626" w:rsidR="00755525" w:rsidRDefault="00755525" w:rsidP="00CA0CE5">
      <w:pPr>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Penambahan basis pajak ini bisa terjadi karena adanya penyuluhan yang dilakukan secara massif oleh otoritas pajak yang berwenang</w:t>
      </w:r>
      <w:r w:rsidR="004619A5">
        <w:rPr>
          <w:rFonts w:ascii="Times New Roman" w:hAnsi="Times New Roman" w:cs="Times New Roman"/>
          <w:sz w:val="24"/>
          <w:szCs w:val="24"/>
        </w:rPr>
        <w:t xml:space="preserve"> serta sosialisasi aturan aturan terkait, yang dilakukan baik secara langsung maupun media so</w:t>
      </w:r>
      <w:r w:rsidR="00006FD0">
        <w:rPr>
          <w:rFonts w:ascii="Times New Roman" w:hAnsi="Times New Roman" w:cs="Times New Roman"/>
          <w:sz w:val="24"/>
          <w:szCs w:val="24"/>
        </w:rPr>
        <w:t>s</w:t>
      </w:r>
      <w:r w:rsidR="004619A5">
        <w:rPr>
          <w:rFonts w:ascii="Times New Roman" w:hAnsi="Times New Roman" w:cs="Times New Roman"/>
          <w:sz w:val="24"/>
          <w:szCs w:val="24"/>
        </w:rPr>
        <w:t>ial (daring)</w:t>
      </w:r>
      <w:r w:rsidR="00B836F5">
        <w:rPr>
          <w:rFonts w:ascii="Times New Roman" w:hAnsi="Times New Roman" w:cs="Times New Roman"/>
          <w:sz w:val="24"/>
          <w:szCs w:val="24"/>
        </w:rPr>
        <w:t xml:space="preserve">. Penyuluhan dan sosialisasi ini sedikit banyak memberikan </w:t>
      </w:r>
      <w:r w:rsidR="00982DAB">
        <w:rPr>
          <w:rFonts w:ascii="Times New Roman" w:hAnsi="Times New Roman" w:cs="Times New Roman"/>
          <w:sz w:val="24"/>
          <w:szCs w:val="24"/>
        </w:rPr>
        <w:t xml:space="preserve">pengetahuan dan pemahaman akan pentingnya </w:t>
      </w:r>
      <w:r w:rsidR="00C72215">
        <w:rPr>
          <w:rFonts w:ascii="Times New Roman" w:hAnsi="Times New Roman" w:cs="Times New Roman"/>
          <w:sz w:val="24"/>
          <w:szCs w:val="24"/>
        </w:rPr>
        <w:t xml:space="preserve">membayar pajak, sehingga menumbuhkan kesadaran untuk </w:t>
      </w:r>
      <w:r w:rsidR="00F02D99">
        <w:rPr>
          <w:rFonts w:ascii="Times New Roman" w:hAnsi="Times New Roman" w:cs="Times New Roman"/>
          <w:sz w:val="24"/>
          <w:szCs w:val="24"/>
        </w:rPr>
        <w:t>melaksanakan pemenuhan kewajiban perpajakan, salah satunya dengan mendaftar sebagai Wajib Pajak.</w:t>
      </w:r>
    </w:p>
    <w:p w14:paraId="09F02FE2" w14:textId="4C7D7343" w:rsidR="00C72215" w:rsidRDefault="00F02D99" w:rsidP="00CA0CE5">
      <w:pPr>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 xml:space="preserve">Penelitian </w:t>
      </w:r>
      <w:r w:rsidR="006033E2">
        <w:rPr>
          <w:rFonts w:ascii="Times New Roman" w:hAnsi="Times New Roman" w:cs="Times New Roman"/>
          <w:sz w:val="24"/>
          <w:szCs w:val="24"/>
        </w:rPr>
        <w:t xml:space="preserve">yang dilakukan oleh </w:t>
      </w:r>
      <w:r w:rsidR="00744A4C">
        <w:rPr>
          <w:rFonts w:ascii="Times New Roman" w:hAnsi="Times New Roman" w:cs="Times New Roman"/>
          <w:sz w:val="24"/>
          <w:szCs w:val="24"/>
        </w:rPr>
        <w:t xml:space="preserve">Muhammad (2019), </w:t>
      </w:r>
      <w:r w:rsidR="00751A71">
        <w:rPr>
          <w:rFonts w:ascii="Times New Roman" w:hAnsi="Times New Roman" w:cs="Times New Roman"/>
          <w:sz w:val="24"/>
          <w:szCs w:val="24"/>
        </w:rPr>
        <w:t>Siahaan (2018),</w:t>
      </w:r>
      <w:r w:rsidR="00BE4491">
        <w:rPr>
          <w:rFonts w:ascii="Times New Roman" w:hAnsi="Times New Roman" w:cs="Times New Roman"/>
          <w:sz w:val="24"/>
          <w:szCs w:val="24"/>
        </w:rPr>
        <w:t xml:space="preserve"> Wardani (2018), dan </w:t>
      </w:r>
      <w:r w:rsidR="000B4D91">
        <w:rPr>
          <w:rFonts w:ascii="Times New Roman" w:hAnsi="Times New Roman" w:cs="Times New Roman"/>
          <w:sz w:val="24"/>
          <w:szCs w:val="24"/>
        </w:rPr>
        <w:t>Yulia (2020) m</w:t>
      </w:r>
      <w:r w:rsidR="00FC0F13">
        <w:rPr>
          <w:rFonts w:ascii="Times New Roman" w:hAnsi="Times New Roman" w:cs="Times New Roman"/>
          <w:sz w:val="24"/>
          <w:szCs w:val="24"/>
        </w:rPr>
        <w:t>enunjukan bahwa pemberian insentif pajak untuk UMKM yang di</w:t>
      </w:r>
      <w:r w:rsidR="00DA0E79">
        <w:rPr>
          <w:rFonts w:ascii="Times New Roman" w:hAnsi="Times New Roman" w:cs="Times New Roman"/>
          <w:sz w:val="24"/>
          <w:szCs w:val="24"/>
        </w:rPr>
        <w:t>tindaklanjuti dengan pelaksanaan penyuluhan dan sosialisasi memberikan dampak positif terhadap perluasan basis pajak.</w:t>
      </w:r>
    </w:p>
    <w:p w14:paraId="54A858F7" w14:textId="77777777" w:rsidR="00A12F4F" w:rsidRDefault="00A12F4F" w:rsidP="00CA0CE5">
      <w:pPr>
        <w:spacing w:after="0" w:line="240" w:lineRule="auto"/>
        <w:ind w:left="57" w:firstLine="663"/>
        <w:jc w:val="both"/>
        <w:rPr>
          <w:rFonts w:ascii="Times New Roman" w:hAnsi="Times New Roman" w:cs="Times New Roman"/>
          <w:sz w:val="24"/>
          <w:szCs w:val="24"/>
        </w:rPr>
      </w:pPr>
    </w:p>
    <w:p w14:paraId="28F43AA9" w14:textId="4D6D1086" w:rsidR="006A31D0" w:rsidRPr="002321D8" w:rsidRDefault="00F61333" w:rsidP="000E7811">
      <w:pPr>
        <w:pStyle w:val="ListParagraph"/>
        <w:numPr>
          <w:ilvl w:val="0"/>
          <w:numId w:val="30"/>
        </w:numPr>
        <w:spacing w:after="0" w:line="240" w:lineRule="auto"/>
        <w:jc w:val="both"/>
        <w:rPr>
          <w:rFonts w:ascii="Times New Roman" w:hAnsi="Times New Roman" w:cs="Times New Roman"/>
          <w:b/>
          <w:sz w:val="24"/>
          <w:szCs w:val="24"/>
        </w:rPr>
      </w:pPr>
      <w:r w:rsidRPr="002321D8">
        <w:rPr>
          <w:rFonts w:ascii="Times New Roman" w:hAnsi="Times New Roman" w:cs="Times New Roman"/>
          <w:b/>
          <w:sz w:val="24"/>
          <w:szCs w:val="24"/>
        </w:rPr>
        <w:t xml:space="preserve">Pengaruh </w:t>
      </w:r>
      <w:r w:rsidR="002321D8" w:rsidRPr="002321D8">
        <w:rPr>
          <w:rFonts w:ascii="Times New Roman" w:hAnsi="Times New Roman" w:cs="Times New Roman"/>
          <w:b/>
          <w:sz w:val="24"/>
          <w:szCs w:val="24"/>
        </w:rPr>
        <w:t xml:space="preserve">insentif pajak untuk UMKM </w:t>
      </w:r>
      <w:r w:rsidR="006D1F90" w:rsidRPr="002321D8">
        <w:rPr>
          <w:rFonts w:ascii="Times New Roman" w:hAnsi="Times New Roman" w:cs="Times New Roman"/>
          <w:b/>
          <w:sz w:val="24"/>
          <w:szCs w:val="24"/>
        </w:rPr>
        <w:t xml:space="preserve">terhadap </w:t>
      </w:r>
      <w:r w:rsidR="002321D8">
        <w:rPr>
          <w:rFonts w:ascii="Times New Roman" w:hAnsi="Times New Roman" w:cs="Times New Roman"/>
          <w:b/>
          <w:sz w:val="24"/>
          <w:szCs w:val="24"/>
        </w:rPr>
        <w:t>pembayaran sukarela (</w:t>
      </w:r>
      <w:r w:rsidR="002321D8" w:rsidRPr="002321D8">
        <w:rPr>
          <w:rFonts w:ascii="Times New Roman" w:hAnsi="Times New Roman" w:cs="Times New Roman"/>
          <w:b/>
          <w:i/>
          <w:iCs/>
          <w:sz w:val="24"/>
          <w:szCs w:val="24"/>
        </w:rPr>
        <w:t>voluntary payments</w:t>
      </w:r>
      <w:r w:rsidR="002321D8">
        <w:rPr>
          <w:rFonts w:ascii="Times New Roman" w:hAnsi="Times New Roman" w:cs="Times New Roman"/>
          <w:b/>
          <w:sz w:val="24"/>
          <w:szCs w:val="24"/>
        </w:rPr>
        <w:t>)</w:t>
      </w:r>
    </w:p>
    <w:p w14:paraId="1A01577E" w14:textId="47C5CAEE" w:rsidR="005B75CA" w:rsidRDefault="003748BF" w:rsidP="00CA0CE5">
      <w:pPr>
        <w:pStyle w:val="ListParagraph"/>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 xml:space="preserve">Pemberian insentif pajak untuk UMKM </w:t>
      </w:r>
      <w:r w:rsidR="00E3203A">
        <w:rPr>
          <w:rFonts w:ascii="Times New Roman" w:hAnsi="Times New Roman" w:cs="Times New Roman"/>
          <w:sz w:val="24"/>
          <w:szCs w:val="24"/>
        </w:rPr>
        <w:t xml:space="preserve">memberikan dampak terhadap pembayaran sukarela (voluntary payment) yang dilakukan oleh Wajib Pajak, maksud </w:t>
      </w:r>
      <w:r w:rsidR="00C64BD1">
        <w:rPr>
          <w:rFonts w:ascii="Times New Roman" w:hAnsi="Times New Roman" w:cs="Times New Roman"/>
          <w:sz w:val="24"/>
          <w:szCs w:val="24"/>
        </w:rPr>
        <w:t xml:space="preserve">dari </w:t>
      </w:r>
      <w:r w:rsidR="00071D57">
        <w:rPr>
          <w:rFonts w:ascii="Times New Roman" w:hAnsi="Times New Roman" w:cs="Times New Roman"/>
          <w:sz w:val="24"/>
          <w:szCs w:val="24"/>
        </w:rPr>
        <w:t xml:space="preserve">pembayaran sukarela adalah Wajib Pajak </w:t>
      </w:r>
      <w:r w:rsidR="00B66262">
        <w:rPr>
          <w:rFonts w:ascii="Times New Roman" w:hAnsi="Times New Roman" w:cs="Times New Roman"/>
          <w:sz w:val="24"/>
          <w:szCs w:val="24"/>
        </w:rPr>
        <w:t>membayar atas dasar kesadaran dan kemauan sendiri tanpa harus dilakukan pengawasan, penelitian, dan/atau pemeriksaan terlebih dahulu.</w:t>
      </w:r>
    </w:p>
    <w:p w14:paraId="4464F92A" w14:textId="1972FDE7" w:rsidR="00B66262" w:rsidRDefault="00B66262" w:rsidP="00CA0CE5">
      <w:pPr>
        <w:pStyle w:val="ListParagraph"/>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 xml:space="preserve">Beberapa penelitian yang sudah dilakukan oleh peneliti sebelumnya seperti yang dilakukan oleh </w:t>
      </w:r>
    </w:p>
    <w:p w14:paraId="7668FF41" w14:textId="484AF091" w:rsidR="005B75CA" w:rsidRDefault="00F83A11" w:rsidP="00CA0CE5">
      <w:pPr>
        <w:pStyle w:val="ListParagraph"/>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Memberikan kesimpulan bahwa pemberian insentif merupakan salah satu fa</w:t>
      </w:r>
      <w:r w:rsidR="00DC0FCF">
        <w:rPr>
          <w:rFonts w:ascii="Times New Roman" w:hAnsi="Times New Roman" w:cs="Times New Roman"/>
          <w:sz w:val="24"/>
          <w:szCs w:val="24"/>
        </w:rPr>
        <w:t xml:space="preserve">ktor yang </w:t>
      </w:r>
      <w:r>
        <w:rPr>
          <w:rFonts w:ascii="Times New Roman" w:hAnsi="Times New Roman" w:cs="Times New Roman"/>
          <w:sz w:val="24"/>
          <w:szCs w:val="24"/>
        </w:rPr>
        <w:t xml:space="preserve">bisa meningkatkan </w:t>
      </w:r>
      <w:r w:rsidR="00B84961">
        <w:rPr>
          <w:rFonts w:ascii="Times New Roman" w:hAnsi="Times New Roman" w:cs="Times New Roman"/>
          <w:sz w:val="24"/>
          <w:szCs w:val="24"/>
        </w:rPr>
        <w:t xml:space="preserve">kesadaran pembayaran pajak secara sukarela, meskipun memang penelitian yang dilakukan berfokus kepada </w:t>
      </w:r>
      <w:r w:rsidR="00BE449A">
        <w:rPr>
          <w:rFonts w:ascii="Times New Roman" w:hAnsi="Times New Roman" w:cs="Times New Roman"/>
          <w:sz w:val="24"/>
          <w:szCs w:val="24"/>
        </w:rPr>
        <w:t xml:space="preserve">total penerimaan pajak </w:t>
      </w:r>
    </w:p>
    <w:p w14:paraId="55576C2B" w14:textId="77777777" w:rsidR="00BF64A0" w:rsidRPr="002321D8" w:rsidRDefault="00BF64A0" w:rsidP="00CA0CE5">
      <w:pPr>
        <w:spacing w:after="0" w:line="240" w:lineRule="auto"/>
        <w:rPr>
          <w:rFonts w:ascii="Times New Roman" w:hAnsi="Times New Roman" w:cs="Times New Roman"/>
          <w:b/>
          <w:sz w:val="24"/>
          <w:szCs w:val="24"/>
        </w:rPr>
      </w:pPr>
    </w:p>
    <w:p w14:paraId="15DD9267" w14:textId="6C1FC64F" w:rsidR="006A31D0" w:rsidRPr="002321D8" w:rsidRDefault="00F61333" w:rsidP="000E7811">
      <w:pPr>
        <w:pStyle w:val="ListParagraph"/>
        <w:numPr>
          <w:ilvl w:val="0"/>
          <w:numId w:val="30"/>
        </w:numPr>
        <w:spacing w:after="0" w:line="240" w:lineRule="auto"/>
        <w:jc w:val="both"/>
        <w:rPr>
          <w:rFonts w:ascii="Times New Roman" w:hAnsi="Times New Roman" w:cs="Times New Roman"/>
          <w:b/>
          <w:sz w:val="24"/>
          <w:szCs w:val="24"/>
        </w:rPr>
      </w:pPr>
      <w:r w:rsidRPr="002321D8">
        <w:rPr>
          <w:rFonts w:ascii="Times New Roman" w:hAnsi="Times New Roman" w:cs="Times New Roman"/>
          <w:b/>
          <w:sz w:val="24"/>
          <w:szCs w:val="24"/>
        </w:rPr>
        <w:t xml:space="preserve">Pengaruh </w:t>
      </w:r>
      <w:r w:rsidR="002321D8" w:rsidRPr="002321D8">
        <w:rPr>
          <w:rFonts w:ascii="Times New Roman" w:hAnsi="Times New Roman" w:cs="Times New Roman"/>
          <w:b/>
          <w:sz w:val="24"/>
          <w:szCs w:val="24"/>
        </w:rPr>
        <w:t>insentif pajak untuk UMKM</w:t>
      </w:r>
      <w:r w:rsidR="006D1F90" w:rsidRPr="002321D8">
        <w:rPr>
          <w:rFonts w:ascii="Times New Roman" w:hAnsi="Times New Roman" w:cs="Times New Roman"/>
          <w:b/>
          <w:sz w:val="24"/>
          <w:szCs w:val="24"/>
        </w:rPr>
        <w:t xml:space="preserve"> terhadap </w:t>
      </w:r>
      <w:r w:rsidR="002321D8">
        <w:rPr>
          <w:rFonts w:ascii="Times New Roman" w:hAnsi="Times New Roman" w:cs="Times New Roman"/>
          <w:b/>
          <w:sz w:val="24"/>
          <w:szCs w:val="24"/>
        </w:rPr>
        <w:t>penerbitan sanksi administrasi perpajakan</w:t>
      </w:r>
    </w:p>
    <w:p w14:paraId="37FE2F9A" w14:textId="3D9AE94A" w:rsidR="009165BE" w:rsidRDefault="003119B7" w:rsidP="00CA0CE5">
      <w:pPr>
        <w:pStyle w:val="ListParagraph"/>
        <w:spacing w:after="0" w:line="240" w:lineRule="auto"/>
        <w:ind w:left="57" w:firstLine="663"/>
        <w:jc w:val="both"/>
        <w:rPr>
          <w:rFonts w:ascii="Times New Roman" w:hAnsi="Times New Roman" w:cs="Times New Roman"/>
          <w:sz w:val="24"/>
          <w:szCs w:val="24"/>
        </w:rPr>
      </w:pPr>
      <w:r w:rsidRPr="002321D8">
        <w:rPr>
          <w:rFonts w:ascii="Times New Roman" w:hAnsi="Times New Roman" w:cs="Times New Roman"/>
          <w:sz w:val="24"/>
          <w:szCs w:val="24"/>
        </w:rPr>
        <w:t xml:space="preserve"> </w:t>
      </w:r>
      <w:r w:rsidR="007F036D">
        <w:rPr>
          <w:rFonts w:ascii="Times New Roman" w:hAnsi="Times New Roman" w:cs="Times New Roman"/>
          <w:sz w:val="24"/>
          <w:szCs w:val="24"/>
        </w:rPr>
        <w:t xml:space="preserve">Penelitian yang sudah dilaksanakan </w:t>
      </w:r>
      <w:r w:rsidR="000E7811">
        <w:rPr>
          <w:rFonts w:ascii="Times New Roman" w:hAnsi="Times New Roman" w:cs="Times New Roman"/>
          <w:sz w:val="24"/>
          <w:szCs w:val="24"/>
        </w:rPr>
        <w:t xml:space="preserve">untuk meneliti </w:t>
      </w:r>
      <w:r w:rsidR="00103587">
        <w:rPr>
          <w:rFonts w:ascii="Times New Roman" w:hAnsi="Times New Roman" w:cs="Times New Roman"/>
          <w:sz w:val="24"/>
          <w:szCs w:val="24"/>
        </w:rPr>
        <w:t xml:space="preserve">dampak dari </w:t>
      </w:r>
      <w:r w:rsidR="00EC1025">
        <w:rPr>
          <w:rFonts w:ascii="Times New Roman" w:hAnsi="Times New Roman" w:cs="Times New Roman"/>
          <w:sz w:val="24"/>
          <w:szCs w:val="24"/>
        </w:rPr>
        <w:t xml:space="preserve">pemberian insentif pajak untuk UMKM terhadap penerbitan sanksi administrasi, </w:t>
      </w:r>
      <w:r w:rsidR="002128FD">
        <w:rPr>
          <w:rFonts w:ascii="Times New Roman" w:hAnsi="Times New Roman" w:cs="Times New Roman"/>
          <w:sz w:val="24"/>
          <w:szCs w:val="24"/>
        </w:rPr>
        <w:t xml:space="preserve">hipotesis ini </w:t>
      </w:r>
      <w:r w:rsidR="00EC1025">
        <w:rPr>
          <w:rFonts w:ascii="Times New Roman" w:hAnsi="Times New Roman" w:cs="Times New Roman"/>
          <w:sz w:val="24"/>
          <w:szCs w:val="24"/>
        </w:rPr>
        <w:t xml:space="preserve">bisa dilihat dari </w:t>
      </w:r>
      <w:r w:rsidR="00CE65C1">
        <w:rPr>
          <w:rFonts w:ascii="Times New Roman" w:hAnsi="Times New Roman" w:cs="Times New Roman"/>
          <w:sz w:val="24"/>
          <w:szCs w:val="24"/>
        </w:rPr>
        <w:t>jumlah penerbitan sanksi administrasi berupa Surat Tagihan Pajak (STP) dan/atau Surat Kete</w:t>
      </w:r>
      <w:r w:rsidR="004A52D1">
        <w:rPr>
          <w:rFonts w:ascii="Times New Roman" w:hAnsi="Times New Roman" w:cs="Times New Roman"/>
          <w:sz w:val="24"/>
          <w:szCs w:val="24"/>
        </w:rPr>
        <w:t>tapan Pajak (SKP).</w:t>
      </w:r>
    </w:p>
    <w:p w14:paraId="4058BFF6" w14:textId="6166480B" w:rsidR="00E37366" w:rsidRDefault="004A52D1" w:rsidP="00CA0CE5">
      <w:pPr>
        <w:pStyle w:val="ListParagraph"/>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 xml:space="preserve">Beberapa penelitian yang sudah dilaksanakan menghasilkan kesimpulan bahwa dengan pemberian insentif menjadikan Wajib Pajak lebih patuh </w:t>
      </w:r>
      <w:r w:rsidR="001F58C3">
        <w:rPr>
          <w:rFonts w:ascii="Times New Roman" w:hAnsi="Times New Roman" w:cs="Times New Roman"/>
          <w:sz w:val="24"/>
          <w:szCs w:val="24"/>
        </w:rPr>
        <w:t xml:space="preserve">baik dari kewajiban pembayaran maupun kewajiban pelaporannya, sehingga penerbitan sanksi administrasi pun </w:t>
      </w:r>
      <w:r w:rsidR="00A26074">
        <w:rPr>
          <w:rFonts w:ascii="Times New Roman" w:hAnsi="Times New Roman" w:cs="Times New Roman"/>
          <w:sz w:val="24"/>
          <w:szCs w:val="24"/>
        </w:rPr>
        <w:t xml:space="preserve">bisa </w:t>
      </w:r>
      <w:r w:rsidR="001F58C3">
        <w:rPr>
          <w:rFonts w:ascii="Times New Roman" w:hAnsi="Times New Roman" w:cs="Times New Roman"/>
          <w:sz w:val="24"/>
          <w:szCs w:val="24"/>
        </w:rPr>
        <w:t>berkurang</w:t>
      </w:r>
      <w:r w:rsidR="00E37366">
        <w:rPr>
          <w:rFonts w:ascii="Times New Roman" w:hAnsi="Times New Roman" w:cs="Times New Roman"/>
          <w:sz w:val="24"/>
          <w:szCs w:val="24"/>
        </w:rPr>
        <w:t xml:space="preserve">. Sejalan dengan itu penerbitan sanksi administrasi bisa dijadikan sebagai sarana </w:t>
      </w:r>
      <w:r w:rsidR="00BD5DC8">
        <w:rPr>
          <w:rFonts w:ascii="Times New Roman" w:hAnsi="Times New Roman" w:cs="Times New Roman"/>
          <w:sz w:val="24"/>
          <w:szCs w:val="24"/>
        </w:rPr>
        <w:t xml:space="preserve">yang bersifat edukatif </w:t>
      </w:r>
      <w:r w:rsidR="00052EBD">
        <w:rPr>
          <w:rFonts w:ascii="Times New Roman" w:hAnsi="Times New Roman" w:cs="Times New Roman"/>
          <w:sz w:val="24"/>
          <w:szCs w:val="24"/>
        </w:rPr>
        <w:t xml:space="preserve">untuk Wajib Pajak </w:t>
      </w:r>
      <w:r w:rsidR="00E37366">
        <w:rPr>
          <w:rFonts w:ascii="Times New Roman" w:hAnsi="Times New Roman" w:cs="Times New Roman"/>
          <w:sz w:val="24"/>
          <w:szCs w:val="24"/>
        </w:rPr>
        <w:t xml:space="preserve">bahwa kewajiban perpajakan seharusnya dilaksanakan secara </w:t>
      </w:r>
      <w:r w:rsidR="00E37366">
        <w:rPr>
          <w:rFonts w:ascii="Times New Roman" w:hAnsi="Times New Roman" w:cs="Times New Roman"/>
          <w:sz w:val="24"/>
          <w:szCs w:val="24"/>
        </w:rPr>
        <w:lastRenderedPageBreak/>
        <w:t>jelas, benar, lengkap, dan tepat waktu.</w:t>
      </w:r>
      <w:r w:rsidR="00E4220B">
        <w:rPr>
          <w:rFonts w:ascii="Times New Roman" w:hAnsi="Times New Roman" w:cs="Times New Roman"/>
          <w:sz w:val="24"/>
          <w:szCs w:val="24"/>
        </w:rPr>
        <w:t xml:space="preserve"> </w:t>
      </w:r>
      <w:r w:rsidR="00E37366">
        <w:rPr>
          <w:rFonts w:ascii="Times New Roman" w:hAnsi="Times New Roman" w:cs="Times New Roman"/>
          <w:sz w:val="24"/>
          <w:szCs w:val="24"/>
        </w:rPr>
        <w:t>Hal ini terlihat dari beberapa penelitian yang sudah dilakukan</w:t>
      </w:r>
      <w:r w:rsidR="00052EBD">
        <w:rPr>
          <w:rFonts w:ascii="Times New Roman" w:hAnsi="Times New Roman" w:cs="Times New Roman"/>
          <w:sz w:val="24"/>
          <w:szCs w:val="24"/>
        </w:rPr>
        <w:t xml:space="preserve"> seperti yang dilakukan oleh </w:t>
      </w:r>
      <w:r w:rsidR="008B5C65">
        <w:rPr>
          <w:rFonts w:ascii="Times New Roman" w:hAnsi="Times New Roman" w:cs="Times New Roman"/>
          <w:sz w:val="24"/>
          <w:szCs w:val="24"/>
        </w:rPr>
        <w:t xml:space="preserve">Rahayu (2017), </w:t>
      </w:r>
      <w:r w:rsidR="003E5EAF">
        <w:rPr>
          <w:rFonts w:ascii="Times New Roman" w:hAnsi="Times New Roman" w:cs="Times New Roman"/>
          <w:sz w:val="24"/>
          <w:szCs w:val="24"/>
        </w:rPr>
        <w:t xml:space="preserve">Atarwaman (2020), </w:t>
      </w:r>
      <w:r w:rsidR="00BD6C72">
        <w:rPr>
          <w:rFonts w:ascii="Times New Roman" w:hAnsi="Times New Roman" w:cs="Times New Roman"/>
          <w:sz w:val="24"/>
          <w:szCs w:val="24"/>
        </w:rPr>
        <w:t>dan Zulma (2020).</w:t>
      </w:r>
    </w:p>
    <w:p w14:paraId="22531975" w14:textId="1E20D21F" w:rsidR="002E6FB3" w:rsidRDefault="00E37366" w:rsidP="00CA0CE5">
      <w:pPr>
        <w:pStyle w:val="ListParagraph"/>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 xml:space="preserve">Namun disisi lain, penelitian membuktikan bahwa tidak selamanya </w:t>
      </w:r>
      <w:r w:rsidR="00A14786">
        <w:rPr>
          <w:rFonts w:ascii="Times New Roman" w:hAnsi="Times New Roman" w:cs="Times New Roman"/>
          <w:sz w:val="24"/>
          <w:szCs w:val="24"/>
        </w:rPr>
        <w:t xml:space="preserve">pemberian insentif pajak untuk UMKM bisa menjadikan penerbitan sanksi administrasi perpajakan menjadi turun, </w:t>
      </w:r>
      <w:r w:rsidR="0071788E">
        <w:rPr>
          <w:rFonts w:ascii="Times New Roman" w:hAnsi="Times New Roman" w:cs="Times New Roman"/>
          <w:sz w:val="24"/>
          <w:szCs w:val="24"/>
        </w:rPr>
        <w:t xml:space="preserve">hal ini dikarenakan pemberian insentif tidak berhubungan langsung, melainkan ada faktur dari wajib pajak sendiri, </w:t>
      </w:r>
      <w:r w:rsidR="002E6CC6">
        <w:rPr>
          <w:rFonts w:ascii="Times New Roman" w:hAnsi="Times New Roman" w:cs="Times New Roman"/>
          <w:sz w:val="24"/>
          <w:szCs w:val="24"/>
        </w:rPr>
        <w:t xml:space="preserve">kepatuhan tidak bisa dipaksakan karena adanya </w:t>
      </w:r>
      <w:r w:rsidR="002E6FB3">
        <w:rPr>
          <w:rFonts w:ascii="Times New Roman" w:hAnsi="Times New Roman" w:cs="Times New Roman"/>
          <w:sz w:val="24"/>
          <w:szCs w:val="24"/>
        </w:rPr>
        <w:t>sanksi administrasi, tetapi Kembali ke Wajib Pajak itu sendiri.</w:t>
      </w:r>
      <w:r w:rsidR="00E4220B">
        <w:rPr>
          <w:rFonts w:ascii="Times New Roman" w:hAnsi="Times New Roman" w:cs="Times New Roman"/>
          <w:sz w:val="24"/>
          <w:szCs w:val="24"/>
        </w:rPr>
        <w:t xml:space="preserve"> </w:t>
      </w:r>
      <w:r w:rsidR="002E6FB3">
        <w:rPr>
          <w:rFonts w:ascii="Times New Roman" w:hAnsi="Times New Roman" w:cs="Times New Roman"/>
          <w:sz w:val="24"/>
          <w:szCs w:val="24"/>
        </w:rPr>
        <w:t xml:space="preserve">Hal tersebut diatas bisa dilihat dari penelitian-penelitian yang sudah dilaksanakan, </w:t>
      </w:r>
      <w:r w:rsidR="00C62BD2">
        <w:rPr>
          <w:rFonts w:ascii="Times New Roman" w:hAnsi="Times New Roman" w:cs="Times New Roman"/>
          <w:sz w:val="24"/>
          <w:szCs w:val="24"/>
        </w:rPr>
        <w:t xml:space="preserve">salah satu </w:t>
      </w:r>
      <w:r w:rsidR="002E6FB3">
        <w:rPr>
          <w:rFonts w:ascii="Times New Roman" w:hAnsi="Times New Roman" w:cs="Times New Roman"/>
          <w:sz w:val="24"/>
          <w:szCs w:val="24"/>
        </w:rPr>
        <w:t>diantaranya</w:t>
      </w:r>
      <w:r w:rsidR="00C62BD2">
        <w:rPr>
          <w:rFonts w:ascii="Times New Roman" w:hAnsi="Times New Roman" w:cs="Times New Roman"/>
          <w:sz w:val="24"/>
          <w:szCs w:val="24"/>
        </w:rPr>
        <w:t xml:space="preserve"> adalah penelitian yang dilakukan oleh Saraswati (2018).</w:t>
      </w:r>
    </w:p>
    <w:p w14:paraId="7C9508BA" w14:textId="77777777" w:rsidR="009165BE" w:rsidRDefault="009165BE" w:rsidP="00CA0CE5">
      <w:pPr>
        <w:pStyle w:val="ListParagraph"/>
        <w:spacing w:after="0" w:line="240" w:lineRule="auto"/>
        <w:ind w:left="57" w:firstLine="663"/>
        <w:jc w:val="both"/>
        <w:rPr>
          <w:rFonts w:ascii="Times New Roman" w:hAnsi="Times New Roman" w:cs="Times New Roman"/>
          <w:sz w:val="24"/>
          <w:szCs w:val="24"/>
        </w:rPr>
      </w:pPr>
    </w:p>
    <w:p w14:paraId="69F50985" w14:textId="4EB50D4D" w:rsidR="000A7EF2" w:rsidRPr="00CA0CE5" w:rsidRDefault="001F0A9A" w:rsidP="00CA0CE5">
      <w:pPr>
        <w:spacing w:after="0" w:line="240" w:lineRule="auto"/>
        <w:ind w:left="57"/>
        <w:rPr>
          <w:rFonts w:ascii="Times New Roman" w:hAnsi="Times New Roman" w:cs="Times New Roman"/>
          <w:b/>
          <w:color w:val="000099"/>
          <w:sz w:val="24"/>
          <w:szCs w:val="24"/>
        </w:rPr>
      </w:pPr>
      <w:r>
        <w:rPr>
          <w:rFonts w:ascii="Times New Roman" w:hAnsi="Times New Roman" w:cs="Times New Roman"/>
          <w:b/>
          <w:color w:val="000099"/>
          <w:sz w:val="24"/>
          <w:szCs w:val="24"/>
        </w:rPr>
        <w:t>Kerangka Konseptual</w:t>
      </w:r>
    </w:p>
    <w:p w14:paraId="787B2A39" w14:textId="12CC1E77" w:rsidR="00B50B24" w:rsidRDefault="002064FC" w:rsidP="00CA0CE5">
      <w:pPr>
        <w:spacing w:after="0" w:line="240" w:lineRule="auto"/>
        <w:ind w:left="57" w:firstLine="720"/>
        <w:jc w:val="both"/>
        <w:rPr>
          <w:rFonts w:ascii="Times New Roman" w:hAnsi="Times New Roman" w:cs="Times New Roman"/>
          <w:sz w:val="24"/>
          <w:szCs w:val="24"/>
        </w:rPr>
      </w:pPr>
      <w:r w:rsidRPr="00CA0CE5">
        <w:rPr>
          <w:rFonts w:ascii="Times New Roman" w:hAnsi="Times New Roman" w:cs="Times New Roman"/>
          <w:sz w:val="24"/>
          <w:szCs w:val="24"/>
        </w:rPr>
        <w:t>Berdasarkan</w:t>
      </w:r>
      <w:r w:rsidR="00B50B24" w:rsidRPr="00CA0CE5">
        <w:rPr>
          <w:rFonts w:ascii="Times New Roman" w:hAnsi="Times New Roman" w:cs="Times New Roman"/>
          <w:sz w:val="24"/>
          <w:szCs w:val="24"/>
        </w:rPr>
        <w:t xml:space="preserve"> rumusan masalah</w:t>
      </w:r>
      <w:r w:rsidR="006811D4" w:rsidRPr="00CA0CE5">
        <w:rPr>
          <w:rFonts w:ascii="Times New Roman" w:hAnsi="Times New Roman" w:cs="Times New Roman"/>
          <w:sz w:val="24"/>
          <w:szCs w:val="24"/>
        </w:rPr>
        <w:t>, kajian teori,</w:t>
      </w:r>
      <w:r w:rsidR="000A4EA7" w:rsidRPr="00CA0CE5">
        <w:rPr>
          <w:rFonts w:ascii="Times New Roman" w:hAnsi="Times New Roman" w:cs="Times New Roman"/>
          <w:sz w:val="24"/>
          <w:szCs w:val="24"/>
        </w:rPr>
        <w:t xml:space="preserve"> penelitian terdahulu yang rele</w:t>
      </w:r>
      <w:r w:rsidR="006811D4" w:rsidRPr="00CA0CE5">
        <w:rPr>
          <w:rFonts w:ascii="Times New Roman" w:hAnsi="Times New Roman" w:cs="Times New Roman"/>
          <w:sz w:val="24"/>
          <w:szCs w:val="24"/>
        </w:rPr>
        <w:t xml:space="preserve">van dan </w:t>
      </w:r>
      <w:r w:rsidR="002469C5" w:rsidRPr="00CA0CE5">
        <w:rPr>
          <w:rFonts w:ascii="Times New Roman" w:hAnsi="Times New Roman" w:cs="Times New Roman"/>
          <w:sz w:val="24"/>
          <w:szCs w:val="24"/>
        </w:rPr>
        <w:t xml:space="preserve">pembahasan </w:t>
      </w:r>
      <w:r w:rsidR="006811D4" w:rsidRPr="00CA0CE5">
        <w:rPr>
          <w:rFonts w:ascii="Times New Roman" w:hAnsi="Times New Roman" w:cs="Times New Roman"/>
          <w:sz w:val="24"/>
          <w:szCs w:val="24"/>
        </w:rPr>
        <w:t xml:space="preserve">pengaruh antar variabel, </w:t>
      </w:r>
      <w:r w:rsidR="00B50B24" w:rsidRPr="00CA0CE5">
        <w:rPr>
          <w:rFonts w:ascii="Times New Roman" w:hAnsi="Times New Roman" w:cs="Times New Roman"/>
          <w:sz w:val="24"/>
          <w:szCs w:val="24"/>
        </w:rPr>
        <w:t xml:space="preserve">maka di perolah rerangka </w:t>
      </w:r>
      <w:r w:rsidR="002469C5" w:rsidRPr="00CA0CE5">
        <w:rPr>
          <w:rFonts w:ascii="Times New Roman" w:hAnsi="Times New Roman" w:cs="Times New Roman"/>
          <w:sz w:val="24"/>
          <w:szCs w:val="24"/>
        </w:rPr>
        <w:t xml:space="preserve">berfikir </w:t>
      </w:r>
      <w:r w:rsidR="00B50B24" w:rsidRPr="00CA0CE5">
        <w:rPr>
          <w:rFonts w:ascii="Times New Roman" w:hAnsi="Times New Roman" w:cs="Times New Roman"/>
          <w:sz w:val="24"/>
          <w:szCs w:val="24"/>
        </w:rPr>
        <w:t xml:space="preserve">artikel ini seperti di bawah ini. </w:t>
      </w:r>
    </w:p>
    <w:p w14:paraId="5E6D656B" w14:textId="5BBBDA1E" w:rsidR="00171B7D" w:rsidRDefault="00171B7D" w:rsidP="00CA0CE5">
      <w:pPr>
        <w:spacing w:after="0" w:line="240" w:lineRule="auto"/>
        <w:ind w:left="57" w:firstLine="720"/>
        <w:jc w:val="both"/>
        <w:rPr>
          <w:rFonts w:ascii="Times New Roman" w:hAnsi="Times New Roman" w:cs="Times New Roman"/>
          <w:sz w:val="24"/>
          <w:szCs w:val="24"/>
        </w:rPr>
      </w:pPr>
    </w:p>
    <w:p w14:paraId="05140BD7" w14:textId="7C4CB123" w:rsidR="00171B7D" w:rsidRDefault="00EC1885" w:rsidP="00CA0CE5">
      <w:pPr>
        <w:spacing w:after="0" w:line="240" w:lineRule="auto"/>
        <w:ind w:left="57"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1552" behindDoc="0" locked="0" layoutInCell="1" allowOverlap="1" wp14:anchorId="25349296" wp14:editId="3B36DEEE">
                <wp:simplePos x="0" y="0"/>
                <wp:positionH relativeFrom="column">
                  <wp:posOffset>190982</wp:posOffset>
                </wp:positionH>
                <wp:positionV relativeFrom="paragraph">
                  <wp:posOffset>8641</wp:posOffset>
                </wp:positionV>
                <wp:extent cx="5063924" cy="1579944"/>
                <wp:effectExtent l="0" t="0" r="22860" b="20320"/>
                <wp:wrapNone/>
                <wp:docPr id="23" name="Group 23"/>
                <wp:cNvGraphicFramePr/>
                <a:graphic xmlns:a="http://schemas.openxmlformats.org/drawingml/2006/main">
                  <a:graphicData uri="http://schemas.microsoft.com/office/word/2010/wordprocessingGroup">
                    <wpg:wgp>
                      <wpg:cNvGrpSpPr/>
                      <wpg:grpSpPr>
                        <a:xfrm>
                          <a:off x="0" y="0"/>
                          <a:ext cx="5063924" cy="1579944"/>
                          <a:chOff x="0" y="0"/>
                          <a:chExt cx="5063924" cy="1579944"/>
                        </a:xfrm>
                      </wpg:grpSpPr>
                      <wps:wsp>
                        <wps:cNvPr id="3" name="Rectangle 3"/>
                        <wps:cNvSpPr/>
                        <wps:spPr>
                          <a:xfrm>
                            <a:off x="0" y="567159"/>
                            <a:ext cx="2060293" cy="445625"/>
                          </a:xfrm>
                          <a:prstGeom prst="rect">
                            <a:avLst/>
                          </a:prstGeom>
                        </wps:spPr>
                        <wps:style>
                          <a:lnRef idx="2">
                            <a:schemeClr val="dk1"/>
                          </a:lnRef>
                          <a:fillRef idx="1">
                            <a:schemeClr val="lt1"/>
                          </a:fillRef>
                          <a:effectRef idx="0">
                            <a:schemeClr val="dk1"/>
                          </a:effectRef>
                          <a:fontRef idx="minor">
                            <a:schemeClr val="dk1"/>
                          </a:fontRef>
                        </wps:style>
                        <wps:txbx>
                          <w:txbxContent>
                            <w:p w14:paraId="35D8F636" w14:textId="0DAE7482" w:rsidR="00ED0440" w:rsidRPr="00ED0440" w:rsidRDefault="00ED0440" w:rsidP="00ED0440">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Insentif Pajak Untuk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003631" y="567159"/>
                            <a:ext cx="2060293" cy="445625"/>
                          </a:xfrm>
                          <a:prstGeom prst="rect">
                            <a:avLst/>
                          </a:prstGeom>
                        </wps:spPr>
                        <wps:style>
                          <a:lnRef idx="2">
                            <a:schemeClr val="dk1"/>
                          </a:lnRef>
                          <a:fillRef idx="1">
                            <a:schemeClr val="lt1"/>
                          </a:fillRef>
                          <a:effectRef idx="0">
                            <a:schemeClr val="dk1"/>
                          </a:effectRef>
                          <a:fontRef idx="minor">
                            <a:schemeClr val="dk1"/>
                          </a:fontRef>
                        </wps:style>
                        <wps:txbx>
                          <w:txbxContent>
                            <w:p w14:paraId="5F01548A" w14:textId="1C1EC427" w:rsidR="00ED0440" w:rsidRPr="00ED0440" w:rsidRDefault="00ED0440" w:rsidP="00ED0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Valuntary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74694" y="1134319"/>
                            <a:ext cx="2060293" cy="445625"/>
                          </a:xfrm>
                          <a:prstGeom prst="rect">
                            <a:avLst/>
                          </a:prstGeom>
                        </wps:spPr>
                        <wps:style>
                          <a:lnRef idx="2">
                            <a:schemeClr val="dk1"/>
                          </a:lnRef>
                          <a:fillRef idx="1">
                            <a:schemeClr val="lt1"/>
                          </a:fillRef>
                          <a:effectRef idx="0">
                            <a:schemeClr val="dk1"/>
                          </a:effectRef>
                          <a:fontRef idx="minor">
                            <a:schemeClr val="dk1"/>
                          </a:fontRef>
                        </wps:style>
                        <wps:txbx>
                          <w:txbxContent>
                            <w:p w14:paraId="67E6DFBB" w14:textId="3E3BF51B" w:rsidR="00ED0440" w:rsidRPr="00ED0440" w:rsidRDefault="00ED0440" w:rsidP="00ED0440">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Penerbitan Sanksi Administrasi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3003631" y="0"/>
                            <a:ext cx="2060293" cy="445625"/>
                          </a:xfrm>
                          <a:prstGeom prst="rect">
                            <a:avLst/>
                          </a:prstGeom>
                        </wps:spPr>
                        <wps:style>
                          <a:lnRef idx="2">
                            <a:schemeClr val="dk1"/>
                          </a:lnRef>
                          <a:fillRef idx="1">
                            <a:schemeClr val="lt1"/>
                          </a:fillRef>
                          <a:effectRef idx="0">
                            <a:schemeClr val="dk1"/>
                          </a:effectRef>
                          <a:fontRef idx="minor">
                            <a:schemeClr val="dk1"/>
                          </a:fontRef>
                        </wps:style>
                        <wps:txbx>
                          <w:txbxContent>
                            <w:p w14:paraId="6ACC8FCA" w14:textId="51F72602" w:rsidR="00ED0440" w:rsidRPr="00ED0440" w:rsidRDefault="00ED0440" w:rsidP="00ED0440">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Perluasan Basis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2129742" y="816980"/>
                            <a:ext cx="79865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flipV="1">
                            <a:off x="2129742" y="211720"/>
                            <a:ext cx="734992" cy="5044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129742" y="908612"/>
                            <a:ext cx="734695" cy="485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5349296" id="Group 23" o:spid="_x0000_s1034" style="position:absolute;left:0;text-align:left;margin-left:15.05pt;margin-top:.7pt;width:398.75pt;height:124.4pt;z-index:251671552" coordsize="50639,1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">
                <v:rect id="Rectangle 3" o:spid="_x0000_s1035" style="position:absolute;top:5671;width:20602;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14:paraId="35D8F636" w14:textId="0DAE7482" w:rsidR="00ED0440" w:rsidRPr="00ED0440" w:rsidRDefault="00ED0440" w:rsidP="00ED0440">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Insentif Pajak Untuk UMKM</w:t>
                        </w:r>
                      </w:p>
                    </w:txbxContent>
                  </v:textbox>
                </v:rect>
                <v:rect id="Rectangle 4" o:spid="_x0000_s1036" style="position:absolute;left:30036;top:5671;width:20603;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5F01548A" w14:textId="1C1EC427" w:rsidR="00ED0440" w:rsidRPr="00ED0440" w:rsidRDefault="00ED0440" w:rsidP="00ED0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Valuntary Payment</w:t>
                        </w:r>
                      </w:p>
                    </w:txbxContent>
                  </v:textbox>
                </v:rect>
                <v:rect id="Rectangle 6" o:spid="_x0000_s1037" style="position:absolute;left:29746;top:11343;width:20603;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14:paraId="67E6DFBB" w14:textId="3E3BF51B" w:rsidR="00ED0440" w:rsidRPr="00ED0440" w:rsidRDefault="00ED0440" w:rsidP="00ED0440">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Penerbitan Sanksi Administrasi</w:t>
                        </w:r>
                      </w:p>
                    </w:txbxContent>
                  </v:textbox>
                </v:rect>
                <v:rect id="Rectangle 19" o:spid="_x0000_s1038" style="position:absolute;left:30036;width:20603;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" fillcolor="white [3201]" strokecolor="black [3200]" strokeweight="2pt">
                  <v:textbox>
                    <w:txbxContent>
                      <w:p w14:paraId="6ACC8FCA" w14:textId="51F72602" w:rsidR="00ED0440" w:rsidRPr="00ED0440" w:rsidRDefault="00ED0440" w:rsidP="00ED0440">
                        <w:pPr>
                          <w:spacing w:after="0" w:line="240" w:lineRule="auto"/>
                          <w:jc w:val="center"/>
                          <w:rPr>
                            <w:rFonts w:ascii="Times New Roman" w:hAnsi="Times New Roman" w:cs="Times New Roman"/>
                            <w:sz w:val="24"/>
                            <w:szCs w:val="24"/>
                          </w:rPr>
                        </w:pPr>
                        <w:r w:rsidRPr="00ED0440">
                          <w:rPr>
                            <w:rFonts w:ascii="Times New Roman" w:hAnsi="Times New Roman" w:cs="Times New Roman"/>
                            <w:sz w:val="24"/>
                            <w:szCs w:val="24"/>
                          </w:rPr>
                          <w:t>Perluasan Basis Pajak</w:t>
                        </w:r>
                      </w:p>
                    </w:txbxContent>
                  </v:textbox>
                </v:rect>
                <v:shape id="Straight Arrow Connector 20" o:spid="_x0000_s1039" type="#_x0000_t32" style="position:absolute;left:21297;top:8169;width:7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Straight Arrow Connector 21" o:spid="_x0000_s1040" type="#_x0000_t32" style="position:absolute;left:21297;top:2117;width:7350;height:50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" strokecolor="black [3040]">
                  <v:stroke endarrow="block"/>
                </v:shape>
                <v:shape id="Straight Arrow Connector 22" o:spid="_x0000_s1041" type="#_x0000_t32" style="position:absolute;left:21297;top:9086;width:7347;height:4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v:group>
            </w:pict>
          </mc:Fallback>
        </mc:AlternateContent>
      </w:r>
    </w:p>
    <w:p w14:paraId="2143BE0C" w14:textId="72F2C38A" w:rsidR="00171B7D" w:rsidRDefault="00171B7D" w:rsidP="00CA0CE5">
      <w:pPr>
        <w:spacing w:after="0" w:line="240" w:lineRule="auto"/>
        <w:ind w:left="57" w:firstLine="720"/>
        <w:jc w:val="both"/>
        <w:rPr>
          <w:rFonts w:ascii="Times New Roman" w:hAnsi="Times New Roman" w:cs="Times New Roman"/>
          <w:sz w:val="24"/>
          <w:szCs w:val="24"/>
        </w:rPr>
      </w:pPr>
    </w:p>
    <w:p w14:paraId="7C73155F" w14:textId="545A69B3" w:rsidR="00171B7D" w:rsidRPr="00CA0CE5" w:rsidRDefault="00171B7D" w:rsidP="00CA0CE5">
      <w:pPr>
        <w:spacing w:after="0" w:line="240" w:lineRule="auto"/>
        <w:ind w:left="57" w:firstLine="720"/>
        <w:jc w:val="both"/>
        <w:rPr>
          <w:rFonts w:ascii="Times New Roman" w:hAnsi="Times New Roman" w:cs="Times New Roman"/>
          <w:sz w:val="24"/>
          <w:szCs w:val="24"/>
        </w:rPr>
      </w:pPr>
    </w:p>
    <w:p w14:paraId="280FD707" w14:textId="6D1F0001" w:rsidR="00785F5D" w:rsidRPr="00CA0CE5" w:rsidRDefault="00785F5D" w:rsidP="00CA0CE5">
      <w:pPr>
        <w:spacing w:after="0" w:line="240" w:lineRule="auto"/>
        <w:ind w:left="57" w:firstLine="720"/>
        <w:jc w:val="both"/>
        <w:rPr>
          <w:rFonts w:ascii="Times New Roman" w:hAnsi="Times New Roman" w:cs="Times New Roman"/>
          <w:sz w:val="24"/>
          <w:szCs w:val="24"/>
        </w:rPr>
      </w:pPr>
    </w:p>
    <w:p w14:paraId="02B8E703" w14:textId="20F93FCB" w:rsidR="00785F5D" w:rsidRPr="00CA0CE5" w:rsidRDefault="00785F5D" w:rsidP="00CA0CE5">
      <w:pPr>
        <w:spacing w:after="0" w:line="240" w:lineRule="auto"/>
        <w:ind w:left="57" w:firstLine="720"/>
        <w:jc w:val="both"/>
        <w:rPr>
          <w:rFonts w:ascii="Times New Roman" w:hAnsi="Times New Roman" w:cs="Times New Roman"/>
          <w:sz w:val="24"/>
          <w:szCs w:val="24"/>
        </w:rPr>
      </w:pPr>
    </w:p>
    <w:p w14:paraId="0A830BCD" w14:textId="379719EB" w:rsidR="00785F5D" w:rsidRPr="00CA0CE5" w:rsidRDefault="00785F5D" w:rsidP="00CA0CE5">
      <w:pPr>
        <w:spacing w:after="0" w:line="240" w:lineRule="auto"/>
        <w:ind w:left="57" w:firstLine="720"/>
        <w:jc w:val="both"/>
        <w:rPr>
          <w:rFonts w:ascii="Times New Roman" w:hAnsi="Times New Roman" w:cs="Times New Roman"/>
          <w:sz w:val="24"/>
          <w:szCs w:val="24"/>
        </w:rPr>
      </w:pPr>
    </w:p>
    <w:p w14:paraId="6068634E" w14:textId="43B038DB" w:rsidR="00785F5D" w:rsidRPr="00CA0CE5" w:rsidRDefault="00785F5D" w:rsidP="00CA0CE5">
      <w:pPr>
        <w:spacing w:after="0" w:line="240" w:lineRule="auto"/>
        <w:ind w:left="57" w:firstLine="720"/>
        <w:jc w:val="both"/>
        <w:rPr>
          <w:rFonts w:ascii="Times New Roman" w:hAnsi="Times New Roman" w:cs="Times New Roman"/>
          <w:sz w:val="24"/>
          <w:szCs w:val="24"/>
        </w:rPr>
      </w:pPr>
    </w:p>
    <w:p w14:paraId="1FB6A223" w14:textId="77777777" w:rsidR="00785F5D" w:rsidRPr="00CA0CE5" w:rsidRDefault="00785F5D" w:rsidP="00CA0CE5">
      <w:pPr>
        <w:spacing w:after="0" w:line="240" w:lineRule="auto"/>
        <w:ind w:left="57" w:firstLine="720"/>
        <w:jc w:val="both"/>
        <w:rPr>
          <w:rFonts w:ascii="Times New Roman" w:hAnsi="Times New Roman" w:cs="Times New Roman"/>
          <w:sz w:val="24"/>
          <w:szCs w:val="24"/>
        </w:rPr>
      </w:pPr>
    </w:p>
    <w:p w14:paraId="3C76D81B" w14:textId="77777777" w:rsidR="00785F5D" w:rsidRPr="00CA0CE5" w:rsidRDefault="00785F5D" w:rsidP="00CA0CE5">
      <w:pPr>
        <w:spacing w:after="0" w:line="240" w:lineRule="auto"/>
        <w:ind w:left="57" w:firstLine="720"/>
        <w:jc w:val="both"/>
        <w:rPr>
          <w:rFonts w:ascii="Times New Roman" w:hAnsi="Times New Roman" w:cs="Times New Roman"/>
          <w:sz w:val="24"/>
          <w:szCs w:val="24"/>
        </w:rPr>
      </w:pPr>
    </w:p>
    <w:p w14:paraId="364D50E9" w14:textId="77777777" w:rsidR="00785F5D" w:rsidRPr="00CA0CE5" w:rsidRDefault="00785F5D" w:rsidP="00CA0CE5">
      <w:pPr>
        <w:spacing w:after="0" w:line="240" w:lineRule="auto"/>
        <w:ind w:left="57" w:firstLine="720"/>
        <w:jc w:val="both"/>
        <w:rPr>
          <w:rFonts w:ascii="Times New Roman" w:hAnsi="Times New Roman" w:cs="Times New Roman"/>
          <w:sz w:val="24"/>
          <w:szCs w:val="24"/>
        </w:rPr>
      </w:pPr>
    </w:p>
    <w:p w14:paraId="51585037" w14:textId="164E582D" w:rsidR="001F0A9A" w:rsidRDefault="001F0A9A" w:rsidP="00CA0CE5">
      <w:pPr>
        <w:spacing w:after="0" w:line="240" w:lineRule="auto"/>
        <w:ind w:left="57"/>
        <w:jc w:val="center"/>
        <w:rPr>
          <w:rFonts w:ascii="Times New Roman" w:hAnsi="Times New Roman" w:cs="Times New Roman"/>
          <w:b/>
          <w:sz w:val="24"/>
          <w:szCs w:val="24"/>
        </w:rPr>
      </w:pPr>
      <w:r>
        <w:rPr>
          <w:rFonts w:ascii="Times New Roman" w:hAnsi="Times New Roman" w:cs="Times New Roman"/>
          <w:b/>
          <w:sz w:val="24"/>
          <w:szCs w:val="24"/>
        </w:rPr>
        <w:t>Gambar</w:t>
      </w:r>
      <w:r w:rsidR="00DA58F8" w:rsidRPr="00CA0CE5">
        <w:rPr>
          <w:rFonts w:ascii="Times New Roman" w:hAnsi="Times New Roman" w:cs="Times New Roman"/>
          <w:b/>
          <w:sz w:val="24"/>
          <w:szCs w:val="24"/>
        </w:rPr>
        <w:t xml:space="preserve"> </w:t>
      </w:r>
      <w:r w:rsidR="005D1FA2">
        <w:rPr>
          <w:rFonts w:ascii="Times New Roman" w:hAnsi="Times New Roman" w:cs="Times New Roman"/>
          <w:b/>
          <w:sz w:val="24"/>
          <w:szCs w:val="24"/>
        </w:rPr>
        <w:t>3</w:t>
      </w:r>
    </w:p>
    <w:p w14:paraId="455EE180" w14:textId="308D6841" w:rsidR="00DA58F8" w:rsidRPr="00CA0CE5" w:rsidRDefault="001F0A9A" w:rsidP="00CA0CE5">
      <w:pPr>
        <w:spacing w:after="0" w:line="240" w:lineRule="auto"/>
        <w:ind w:left="57"/>
        <w:jc w:val="center"/>
        <w:rPr>
          <w:rFonts w:ascii="Times New Roman" w:hAnsi="Times New Roman" w:cs="Times New Roman"/>
          <w:b/>
          <w:sz w:val="24"/>
          <w:szCs w:val="24"/>
        </w:rPr>
      </w:pPr>
      <w:r>
        <w:rPr>
          <w:rFonts w:ascii="Times New Roman" w:hAnsi="Times New Roman" w:cs="Times New Roman"/>
          <w:b/>
          <w:sz w:val="24"/>
          <w:szCs w:val="24"/>
        </w:rPr>
        <w:t>Kerangka Konseptual</w:t>
      </w:r>
    </w:p>
    <w:p w14:paraId="63FDCEEE" w14:textId="77777777" w:rsidR="006F22F0" w:rsidRPr="00CA0CE5" w:rsidRDefault="006F22F0" w:rsidP="00CA0CE5">
      <w:pPr>
        <w:spacing w:after="0" w:line="240" w:lineRule="auto"/>
        <w:ind w:left="57"/>
        <w:jc w:val="center"/>
        <w:rPr>
          <w:rFonts w:ascii="Times New Roman" w:hAnsi="Times New Roman" w:cs="Times New Roman"/>
          <w:b/>
          <w:sz w:val="24"/>
          <w:szCs w:val="24"/>
        </w:rPr>
      </w:pPr>
    </w:p>
    <w:p w14:paraId="44E3AB30" w14:textId="2DC7597E" w:rsidR="005C41DF" w:rsidRPr="00007AA4" w:rsidRDefault="00915DBC" w:rsidP="001F0A9A">
      <w:pPr>
        <w:spacing w:after="0" w:line="240" w:lineRule="auto"/>
        <w:jc w:val="both"/>
        <w:rPr>
          <w:rFonts w:ascii="Times New Roman" w:hAnsi="Times New Roman" w:cs="Times New Roman"/>
          <w:sz w:val="24"/>
          <w:szCs w:val="24"/>
        </w:rPr>
      </w:pPr>
      <w:r w:rsidRPr="00CA0CE5">
        <w:rPr>
          <w:rFonts w:ascii="Times New Roman" w:hAnsi="Times New Roman" w:cs="Times New Roman"/>
          <w:b/>
          <w:sz w:val="24"/>
          <w:szCs w:val="24"/>
        </w:rPr>
        <w:tab/>
      </w:r>
      <w:r w:rsidR="006811D4" w:rsidRPr="00007AA4">
        <w:rPr>
          <w:rFonts w:ascii="Times New Roman" w:hAnsi="Times New Roman" w:cs="Times New Roman"/>
          <w:sz w:val="24"/>
          <w:szCs w:val="24"/>
        </w:rPr>
        <w:t xml:space="preserve">Berdasarkan </w:t>
      </w:r>
      <w:r w:rsidR="00434806" w:rsidRPr="00007AA4">
        <w:rPr>
          <w:rFonts w:ascii="Times New Roman" w:hAnsi="Times New Roman" w:cs="Times New Roman"/>
          <w:sz w:val="24"/>
          <w:szCs w:val="24"/>
        </w:rPr>
        <w:t xml:space="preserve">gambar </w:t>
      </w:r>
      <w:r w:rsidR="00434806" w:rsidRPr="00007AA4">
        <w:rPr>
          <w:rFonts w:ascii="Times New Roman" w:hAnsi="Times New Roman" w:cs="Times New Roman"/>
          <w:i/>
          <w:iCs/>
          <w:sz w:val="24"/>
          <w:szCs w:val="24"/>
        </w:rPr>
        <w:t>conceptual framework</w:t>
      </w:r>
      <w:r w:rsidR="006811D4" w:rsidRPr="00007AA4">
        <w:rPr>
          <w:rFonts w:ascii="Times New Roman" w:hAnsi="Times New Roman" w:cs="Times New Roman"/>
          <w:sz w:val="24"/>
          <w:szCs w:val="24"/>
        </w:rPr>
        <w:t xml:space="preserve"> di atas</w:t>
      </w:r>
      <w:r w:rsidR="00434806" w:rsidRPr="00007AA4">
        <w:rPr>
          <w:rFonts w:ascii="Times New Roman" w:hAnsi="Times New Roman" w:cs="Times New Roman"/>
          <w:sz w:val="24"/>
          <w:szCs w:val="24"/>
        </w:rPr>
        <w:t>,</w:t>
      </w:r>
      <w:r w:rsidR="00F22628" w:rsidRPr="00007AA4">
        <w:rPr>
          <w:rFonts w:ascii="Times New Roman" w:hAnsi="Times New Roman" w:cs="Times New Roman"/>
          <w:sz w:val="24"/>
          <w:szCs w:val="24"/>
        </w:rPr>
        <w:t xml:space="preserve"> </w:t>
      </w:r>
      <w:r w:rsidR="003853C2" w:rsidRPr="00007AA4">
        <w:rPr>
          <w:rFonts w:ascii="Times New Roman" w:hAnsi="Times New Roman" w:cs="Times New Roman"/>
          <w:sz w:val="24"/>
          <w:szCs w:val="24"/>
        </w:rPr>
        <w:t>insentif pajak untuk UMKM</w:t>
      </w:r>
      <w:r w:rsidR="00007AA4">
        <w:rPr>
          <w:rFonts w:ascii="Times New Roman" w:hAnsi="Times New Roman" w:cs="Times New Roman"/>
          <w:sz w:val="24"/>
          <w:szCs w:val="24"/>
        </w:rPr>
        <w:t xml:space="preserve"> memberikan dampak</w:t>
      </w:r>
      <w:r w:rsidR="006D1F90" w:rsidRPr="00007AA4">
        <w:rPr>
          <w:rFonts w:ascii="Times New Roman" w:hAnsi="Times New Roman" w:cs="Times New Roman"/>
          <w:sz w:val="24"/>
          <w:szCs w:val="24"/>
        </w:rPr>
        <w:t xml:space="preserve"> terhadap </w:t>
      </w:r>
      <w:r w:rsidR="003853C2" w:rsidRPr="00007AA4">
        <w:rPr>
          <w:rFonts w:ascii="Times New Roman" w:hAnsi="Times New Roman" w:cs="Times New Roman"/>
          <w:sz w:val="24"/>
          <w:szCs w:val="24"/>
        </w:rPr>
        <w:t>perluasan basis pajak</w:t>
      </w:r>
      <w:r w:rsidR="00007AA4">
        <w:rPr>
          <w:rFonts w:ascii="Times New Roman" w:hAnsi="Times New Roman" w:cs="Times New Roman"/>
          <w:sz w:val="24"/>
          <w:szCs w:val="24"/>
        </w:rPr>
        <w:t>, pembayaran sukarela (</w:t>
      </w:r>
      <w:r w:rsidR="00007AA4" w:rsidRPr="00007AA4">
        <w:rPr>
          <w:rFonts w:ascii="Times New Roman" w:hAnsi="Times New Roman" w:cs="Times New Roman"/>
          <w:i/>
          <w:iCs/>
          <w:sz w:val="24"/>
          <w:szCs w:val="24"/>
        </w:rPr>
        <w:t>voluntary payments</w:t>
      </w:r>
      <w:r w:rsidR="00007AA4">
        <w:rPr>
          <w:rFonts w:ascii="Times New Roman" w:hAnsi="Times New Roman" w:cs="Times New Roman"/>
          <w:sz w:val="24"/>
          <w:szCs w:val="24"/>
        </w:rPr>
        <w:t>) dan penerbitan sanksi administrasi perpajakan</w:t>
      </w:r>
      <w:r w:rsidR="00F22628" w:rsidRPr="00007AA4">
        <w:rPr>
          <w:rFonts w:ascii="Times New Roman" w:hAnsi="Times New Roman" w:cs="Times New Roman"/>
          <w:sz w:val="24"/>
          <w:szCs w:val="24"/>
        </w:rPr>
        <w:t xml:space="preserve"> </w:t>
      </w:r>
      <w:r w:rsidR="005C41DF" w:rsidRPr="00007AA4">
        <w:rPr>
          <w:rFonts w:ascii="Times New Roman" w:hAnsi="Times New Roman" w:cs="Times New Roman"/>
          <w:sz w:val="24"/>
          <w:szCs w:val="24"/>
        </w:rPr>
        <w:t xml:space="preserve">Selain dari tiga variabel </w:t>
      </w:r>
      <w:r w:rsidR="00A4541C">
        <w:rPr>
          <w:rFonts w:ascii="Times New Roman" w:hAnsi="Times New Roman" w:cs="Times New Roman"/>
          <w:sz w:val="24"/>
          <w:szCs w:val="24"/>
        </w:rPr>
        <w:t xml:space="preserve">yang sudah dipaparkan sebelumnya </w:t>
      </w:r>
      <w:r w:rsidR="005C41DF" w:rsidRPr="00007AA4">
        <w:rPr>
          <w:rFonts w:ascii="Times New Roman" w:hAnsi="Times New Roman" w:cs="Times New Roman"/>
          <w:sz w:val="24"/>
          <w:szCs w:val="24"/>
        </w:rPr>
        <w:t xml:space="preserve">yang </w:t>
      </w:r>
      <w:r w:rsidR="00A4541C">
        <w:rPr>
          <w:rFonts w:ascii="Times New Roman" w:hAnsi="Times New Roman" w:cs="Times New Roman"/>
          <w:sz w:val="24"/>
          <w:szCs w:val="24"/>
        </w:rPr>
        <w:t xml:space="preserve">mendapatkan </w:t>
      </w:r>
      <w:r w:rsidR="006207D8">
        <w:rPr>
          <w:rFonts w:ascii="Times New Roman" w:hAnsi="Times New Roman" w:cs="Times New Roman"/>
          <w:sz w:val="24"/>
          <w:szCs w:val="24"/>
        </w:rPr>
        <w:t>dampak</w:t>
      </w:r>
      <w:r w:rsidR="005C41DF" w:rsidRPr="00007AA4">
        <w:rPr>
          <w:rFonts w:ascii="Times New Roman" w:hAnsi="Times New Roman" w:cs="Times New Roman"/>
          <w:sz w:val="24"/>
          <w:szCs w:val="24"/>
        </w:rPr>
        <w:t xml:space="preserve"> </w:t>
      </w:r>
      <w:r w:rsidR="00820610">
        <w:rPr>
          <w:rFonts w:ascii="Times New Roman" w:hAnsi="Times New Roman" w:cs="Times New Roman"/>
          <w:sz w:val="24"/>
          <w:szCs w:val="24"/>
        </w:rPr>
        <w:t>dari pemberian insentif pajak untuk UMKM</w:t>
      </w:r>
      <w:r w:rsidR="00F22628" w:rsidRPr="00007AA4">
        <w:rPr>
          <w:rFonts w:ascii="Times New Roman" w:hAnsi="Times New Roman" w:cs="Times New Roman"/>
          <w:sz w:val="24"/>
          <w:szCs w:val="24"/>
        </w:rPr>
        <w:t xml:space="preserve">, </w:t>
      </w:r>
      <w:r w:rsidR="005C41DF" w:rsidRPr="00007AA4">
        <w:rPr>
          <w:rFonts w:ascii="Times New Roman" w:hAnsi="Times New Roman" w:cs="Times New Roman"/>
          <w:sz w:val="24"/>
          <w:szCs w:val="24"/>
        </w:rPr>
        <w:t>masih banyak variabel  lain yang mempengaruhinya diantaranya adalah:</w:t>
      </w:r>
    </w:p>
    <w:p w14:paraId="6019D3B3" w14:textId="77777777" w:rsidR="0088074D" w:rsidRDefault="0088074D" w:rsidP="0088074D">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Keberlanjutan usaha, dengan pemberian insentif pajak bisa saja mendukung Wajib Pajak agar usahanya bisa terus berlanjut, beban pajak yang seharusnya menjadi pengeluaran penusaha bisa menjadi lebih kecil, namun tentu saja tetap tidak menghilangkan kewajibannya sebagai warga negara yang baik untuk tetap membayar pajak.</w:t>
      </w:r>
    </w:p>
    <w:p w14:paraId="59DB52BE" w14:textId="77777777" w:rsidR="0088074D" w:rsidRDefault="0088074D" w:rsidP="0088074D">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Pendidikan dan pelatihan, dengan terus diberikan insentif pajak terhadap Wajib Pajak UMKM tentu akan mengakibatkan otoritas pajak yang berwenang akan semakin sering membuat penyuluhan dan sosialisasi, yang tentu akan memberikan dampak terhadap tingkat pemahaman Wajib Pajak atas ketentuan perpajakan.</w:t>
      </w:r>
    </w:p>
    <w:p w14:paraId="10D0BE87" w14:textId="2838677B" w:rsidR="0088074D" w:rsidRPr="0088074D" w:rsidRDefault="0088074D" w:rsidP="0088074D">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Kontribusi perekonomian, dengan diberikannya insentif pajak diharapkan akan meningkatkan omzet pengusaha karena membuka peluang menambah relasi dan kolega pada saat pelaksanaan sosialisasi peraturan perpajakan yang baru, yang nantinya bisa menambah peluang usaha, baik dari segi jenis usaha maupun konsumen atau pembeli.</w:t>
      </w:r>
      <w:r>
        <w:rPr>
          <w:rFonts w:ascii="Times New Roman" w:hAnsi="Times New Roman" w:cs="Times New Roman"/>
          <w:sz w:val="24"/>
          <w:szCs w:val="24"/>
        </w:rPr>
        <w:tab/>
      </w:r>
    </w:p>
    <w:p w14:paraId="304100F3" w14:textId="185BB238" w:rsidR="00A2238D" w:rsidRPr="00ED5DA2" w:rsidRDefault="00A2238D" w:rsidP="00B86A70">
      <w:pPr>
        <w:pStyle w:val="ListParagraph"/>
        <w:numPr>
          <w:ilvl w:val="0"/>
          <w:numId w:val="26"/>
        </w:numPr>
        <w:spacing w:after="0" w:line="240" w:lineRule="auto"/>
        <w:jc w:val="both"/>
        <w:rPr>
          <w:rFonts w:ascii="Times New Roman" w:hAnsi="Times New Roman" w:cs="Times New Roman"/>
          <w:sz w:val="24"/>
          <w:szCs w:val="24"/>
        </w:rPr>
      </w:pPr>
      <w:r w:rsidRPr="00ED5DA2">
        <w:rPr>
          <w:rFonts w:ascii="Times New Roman" w:hAnsi="Times New Roman" w:cs="Times New Roman"/>
          <w:sz w:val="24"/>
          <w:szCs w:val="24"/>
        </w:rPr>
        <w:t>Inovasi dan Teknologi</w:t>
      </w:r>
      <w:r w:rsidR="00ED5DA2" w:rsidRPr="00ED5DA2">
        <w:rPr>
          <w:rFonts w:ascii="Times New Roman" w:hAnsi="Times New Roman" w:cs="Times New Roman"/>
          <w:sz w:val="24"/>
          <w:szCs w:val="24"/>
        </w:rPr>
        <w:t xml:space="preserve">, </w:t>
      </w:r>
      <w:r w:rsidRPr="00ED5DA2">
        <w:rPr>
          <w:rFonts w:ascii="Times New Roman" w:hAnsi="Times New Roman" w:cs="Times New Roman"/>
          <w:sz w:val="24"/>
          <w:szCs w:val="24"/>
        </w:rPr>
        <w:t>UMKM yang aktif dalam mengadopsi inovasi dan teknologi dalam operasionalnya mungkin mendapatkan insentif sebagai bagian dari upaya mendorong pertumbuhan sektor UMKM yang lebih modern.</w:t>
      </w:r>
    </w:p>
    <w:p w14:paraId="28357152" w14:textId="1A9AF2E1" w:rsidR="00A2238D" w:rsidRDefault="009956E7" w:rsidP="00CA0CE5">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Bidang usaha</w:t>
      </w:r>
      <w:r w:rsidR="00BE4D37">
        <w:rPr>
          <w:rFonts w:ascii="Times New Roman" w:hAnsi="Times New Roman" w:cs="Times New Roman"/>
          <w:sz w:val="24"/>
          <w:szCs w:val="24"/>
        </w:rPr>
        <w:t xml:space="preserve"> lainnya</w:t>
      </w:r>
      <w:r>
        <w:rPr>
          <w:rFonts w:ascii="Times New Roman" w:hAnsi="Times New Roman" w:cs="Times New Roman"/>
          <w:sz w:val="24"/>
          <w:szCs w:val="24"/>
        </w:rPr>
        <w:t xml:space="preserve">, </w:t>
      </w:r>
      <w:r w:rsidRPr="009956E7">
        <w:rPr>
          <w:rFonts w:ascii="Times New Roman" w:hAnsi="Times New Roman" w:cs="Times New Roman"/>
          <w:sz w:val="24"/>
          <w:szCs w:val="24"/>
        </w:rPr>
        <w:t xml:space="preserve">Pemerintah mungkin </w:t>
      </w:r>
      <w:r>
        <w:rPr>
          <w:rFonts w:ascii="Times New Roman" w:hAnsi="Times New Roman" w:cs="Times New Roman"/>
          <w:sz w:val="24"/>
          <w:szCs w:val="24"/>
        </w:rPr>
        <w:t xml:space="preserve">saja </w:t>
      </w:r>
      <w:r w:rsidRPr="009956E7">
        <w:rPr>
          <w:rFonts w:ascii="Times New Roman" w:hAnsi="Times New Roman" w:cs="Times New Roman"/>
          <w:sz w:val="24"/>
          <w:szCs w:val="24"/>
        </w:rPr>
        <w:t>memberikan insentif P</w:t>
      </w:r>
      <w:r>
        <w:rPr>
          <w:rFonts w:ascii="Times New Roman" w:hAnsi="Times New Roman" w:cs="Times New Roman"/>
          <w:sz w:val="24"/>
          <w:szCs w:val="24"/>
        </w:rPr>
        <w:t>P</w:t>
      </w:r>
      <w:r w:rsidRPr="009956E7">
        <w:rPr>
          <w:rFonts w:ascii="Times New Roman" w:hAnsi="Times New Roman" w:cs="Times New Roman"/>
          <w:sz w:val="24"/>
          <w:szCs w:val="24"/>
        </w:rPr>
        <w:t>h kepada UMKM yang beroperasi di sektor-sektor strategis atau yang dianggap memiliki dampak positif pada pembangunan ekonomi.</w:t>
      </w:r>
    </w:p>
    <w:p w14:paraId="0DD2851C" w14:textId="31F5B7A9" w:rsidR="00E24232" w:rsidRDefault="00E24232">
      <w:pPr>
        <w:rPr>
          <w:rFonts w:ascii="Times New Roman" w:hAnsi="Times New Roman" w:cs="Times New Roman"/>
          <w:b/>
          <w:color w:val="0033CC"/>
          <w:sz w:val="24"/>
          <w:szCs w:val="24"/>
        </w:rPr>
      </w:pPr>
    </w:p>
    <w:p w14:paraId="45237E77" w14:textId="7D0C30A8" w:rsidR="00FA4C53" w:rsidRPr="009E2880" w:rsidRDefault="005E7A52" w:rsidP="00CA0CE5">
      <w:pPr>
        <w:spacing w:after="0" w:line="240" w:lineRule="auto"/>
        <w:jc w:val="both"/>
        <w:rPr>
          <w:rFonts w:ascii="Times New Roman" w:hAnsi="Times New Roman" w:cs="Times New Roman"/>
          <w:b/>
          <w:sz w:val="24"/>
          <w:szCs w:val="24"/>
        </w:rPr>
      </w:pPr>
      <w:r w:rsidRPr="009E2880">
        <w:rPr>
          <w:rFonts w:ascii="Times New Roman" w:hAnsi="Times New Roman" w:cs="Times New Roman"/>
          <w:b/>
          <w:sz w:val="24"/>
          <w:szCs w:val="24"/>
        </w:rPr>
        <w:t>KESIMPULAN</w:t>
      </w:r>
    </w:p>
    <w:p w14:paraId="7DB76C60" w14:textId="77777777" w:rsidR="004C041E" w:rsidRPr="009E2880" w:rsidRDefault="00434806" w:rsidP="004C041E">
      <w:pPr>
        <w:spacing w:after="0" w:line="240" w:lineRule="auto"/>
        <w:ind w:firstLine="720"/>
        <w:jc w:val="both"/>
        <w:rPr>
          <w:rFonts w:ascii="Times New Roman" w:hAnsi="Times New Roman" w:cs="Times New Roman"/>
          <w:sz w:val="24"/>
          <w:szCs w:val="24"/>
        </w:rPr>
      </w:pPr>
      <w:r w:rsidRPr="009E2880">
        <w:rPr>
          <w:rFonts w:ascii="Times New Roman" w:hAnsi="Times New Roman" w:cs="Times New Roman"/>
          <w:sz w:val="24"/>
          <w:szCs w:val="24"/>
        </w:rPr>
        <w:t xml:space="preserve">Berdasarkan </w:t>
      </w:r>
      <w:r w:rsidR="00F61333" w:rsidRPr="009E2880">
        <w:rPr>
          <w:rFonts w:ascii="Times New Roman" w:hAnsi="Times New Roman" w:cs="Times New Roman"/>
          <w:sz w:val="24"/>
          <w:szCs w:val="24"/>
        </w:rPr>
        <w:t>teori, artikel yang relevan</w:t>
      </w:r>
      <w:r w:rsidR="0058250C" w:rsidRPr="009E2880">
        <w:rPr>
          <w:rFonts w:ascii="Times New Roman" w:hAnsi="Times New Roman" w:cs="Times New Roman"/>
          <w:sz w:val="24"/>
          <w:szCs w:val="24"/>
        </w:rPr>
        <w:t xml:space="preserve"> dan pembahasan</w:t>
      </w:r>
      <w:r w:rsidR="00477EB6" w:rsidRPr="009E2880">
        <w:rPr>
          <w:rFonts w:ascii="Times New Roman" w:hAnsi="Times New Roman" w:cs="Times New Roman"/>
          <w:sz w:val="24"/>
          <w:szCs w:val="24"/>
        </w:rPr>
        <w:t xml:space="preserve"> </w:t>
      </w:r>
      <w:r w:rsidR="000F2B5C" w:rsidRPr="009E2880">
        <w:rPr>
          <w:rFonts w:ascii="Times New Roman" w:hAnsi="Times New Roman" w:cs="Times New Roman"/>
          <w:sz w:val="24"/>
          <w:szCs w:val="24"/>
        </w:rPr>
        <w:t xml:space="preserve">maka dapat </w:t>
      </w:r>
      <w:r w:rsidR="00F65011" w:rsidRPr="009E2880">
        <w:rPr>
          <w:rFonts w:ascii="Times New Roman" w:hAnsi="Times New Roman" w:cs="Times New Roman"/>
          <w:sz w:val="24"/>
          <w:szCs w:val="24"/>
        </w:rPr>
        <w:t>di</w:t>
      </w:r>
      <w:r w:rsidRPr="009E2880">
        <w:rPr>
          <w:rFonts w:ascii="Times New Roman" w:hAnsi="Times New Roman" w:cs="Times New Roman"/>
          <w:sz w:val="24"/>
          <w:szCs w:val="24"/>
        </w:rPr>
        <w:t>rumuskan hipotesis untuk riset selanjutnya:</w:t>
      </w:r>
    </w:p>
    <w:p w14:paraId="00C59438" w14:textId="11AF3BC3" w:rsidR="004C041E" w:rsidRPr="009E2880" w:rsidRDefault="00541071" w:rsidP="004C041E">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3853C2" w:rsidRPr="009E2880">
        <w:rPr>
          <w:rFonts w:ascii="Times New Roman" w:hAnsi="Times New Roman" w:cs="Times New Roman"/>
          <w:sz w:val="24"/>
          <w:szCs w:val="24"/>
        </w:rPr>
        <w:t>nsentif pajak untuk UMKM</w:t>
      </w:r>
      <w:r w:rsidR="004C041E" w:rsidRPr="009E2880">
        <w:rPr>
          <w:rFonts w:ascii="Times New Roman" w:hAnsi="Times New Roman" w:cs="Times New Roman"/>
          <w:sz w:val="24"/>
          <w:szCs w:val="24"/>
        </w:rPr>
        <w:t xml:space="preserve"> berpengaruh terhadap </w:t>
      </w:r>
      <w:r w:rsidR="003853C2" w:rsidRPr="009E2880">
        <w:rPr>
          <w:rFonts w:ascii="Times New Roman" w:hAnsi="Times New Roman" w:cs="Times New Roman"/>
          <w:sz w:val="24"/>
          <w:szCs w:val="24"/>
        </w:rPr>
        <w:t>perluasan basis pajak</w:t>
      </w:r>
      <w:r w:rsidR="004C041E" w:rsidRPr="009E2880">
        <w:rPr>
          <w:rFonts w:ascii="Times New Roman" w:hAnsi="Times New Roman" w:cs="Times New Roman"/>
          <w:sz w:val="24"/>
          <w:szCs w:val="24"/>
        </w:rPr>
        <w:t xml:space="preserve">. </w:t>
      </w:r>
    </w:p>
    <w:p w14:paraId="36D3C6D7" w14:textId="452D3087" w:rsidR="004C041E" w:rsidRPr="009E2880" w:rsidRDefault="004A2A70" w:rsidP="001E6FB1">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9E2880">
        <w:rPr>
          <w:rFonts w:ascii="Times New Roman" w:hAnsi="Times New Roman" w:cs="Times New Roman"/>
          <w:sz w:val="24"/>
          <w:szCs w:val="24"/>
        </w:rPr>
        <w:t xml:space="preserve">nsentif pajak untuk UMKM </w:t>
      </w:r>
      <w:r w:rsidR="004C041E" w:rsidRPr="009E2880">
        <w:rPr>
          <w:rFonts w:ascii="Times New Roman" w:hAnsi="Times New Roman" w:cs="Times New Roman"/>
          <w:sz w:val="24"/>
          <w:szCs w:val="24"/>
        </w:rPr>
        <w:t xml:space="preserve">berpengaruh terhadap </w:t>
      </w:r>
      <w:r>
        <w:rPr>
          <w:rFonts w:ascii="Times New Roman" w:hAnsi="Times New Roman" w:cs="Times New Roman"/>
          <w:sz w:val="24"/>
          <w:szCs w:val="24"/>
        </w:rPr>
        <w:t>pembayaran pajak (voluntary payment</w:t>
      </w:r>
      <w:r w:rsidR="003246A9">
        <w:rPr>
          <w:rFonts w:ascii="Times New Roman" w:hAnsi="Times New Roman" w:cs="Times New Roman"/>
          <w:sz w:val="24"/>
          <w:szCs w:val="24"/>
        </w:rPr>
        <w:t>) oleh Wajib Pajak</w:t>
      </w:r>
      <w:r w:rsidR="004C041E" w:rsidRPr="009E2880">
        <w:rPr>
          <w:rFonts w:ascii="Times New Roman" w:hAnsi="Times New Roman" w:cs="Times New Roman"/>
          <w:sz w:val="24"/>
          <w:szCs w:val="24"/>
        </w:rPr>
        <w:t xml:space="preserve">.  </w:t>
      </w:r>
    </w:p>
    <w:p w14:paraId="757FFD2C" w14:textId="3E6DDF19" w:rsidR="004C041E" w:rsidRPr="009E2880" w:rsidRDefault="004A2A70" w:rsidP="001E6FB1">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9E2880">
        <w:rPr>
          <w:rFonts w:ascii="Times New Roman" w:hAnsi="Times New Roman" w:cs="Times New Roman"/>
          <w:sz w:val="24"/>
          <w:szCs w:val="24"/>
        </w:rPr>
        <w:t xml:space="preserve">nsentif pajak untuk UMKM </w:t>
      </w:r>
      <w:r w:rsidR="004C041E" w:rsidRPr="009E2880">
        <w:rPr>
          <w:rFonts w:ascii="Times New Roman" w:hAnsi="Times New Roman" w:cs="Times New Roman"/>
          <w:sz w:val="24"/>
          <w:szCs w:val="24"/>
        </w:rPr>
        <w:t xml:space="preserve">berpengaruh terhadap </w:t>
      </w:r>
      <w:r w:rsidR="003246A9">
        <w:rPr>
          <w:rFonts w:ascii="Times New Roman" w:hAnsi="Times New Roman" w:cs="Times New Roman"/>
          <w:sz w:val="24"/>
          <w:szCs w:val="24"/>
        </w:rPr>
        <w:t>penerbitan sanksi administrasi di bidang perpajakan</w:t>
      </w:r>
      <w:r w:rsidR="004C041E" w:rsidRPr="009E2880">
        <w:rPr>
          <w:rFonts w:ascii="Times New Roman" w:hAnsi="Times New Roman" w:cs="Times New Roman"/>
          <w:sz w:val="24"/>
          <w:szCs w:val="24"/>
        </w:rPr>
        <w:t xml:space="preserve">.  </w:t>
      </w:r>
    </w:p>
    <w:p w14:paraId="4A2068D6" w14:textId="77777777" w:rsidR="004C041E" w:rsidRPr="009D201D" w:rsidRDefault="004C041E" w:rsidP="004C041E">
      <w:pPr>
        <w:spacing w:after="0" w:line="240" w:lineRule="auto"/>
        <w:ind w:left="360"/>
        <w:rPr>
          <w:rFonts w:ascii="Times New Roman" w:hAnsi="Times New Roman" w:cs="Times New Roman"/>
          <w:strike/>
          <w:sz w:val="24"/>
          <w:szCs w:val="24"/>
        </w:rPr>
      </w:pPr>
    </w:p>
    <w:p w14:paraId="5862AA4A" w14:textId="1DD818D3" w:rsidR="0099162E" w:rsidRPr="004873F0" w:rsidRDefault="005E7A52" w:rsidP="00CA0CE5">
      <w:pPr>
        <w:spacing w:after="0" w:line="240" w:lineRule="auto"/>
        <w:rPr>
          <w:rFonts w:ascii="Times New Roman" w:hAnsi="Times New Roman" w:cs="Times New Roman"/>
          <w:sz w:val="24"/>
          <w:szCs w:val="24"/>
        </w:rPr>
      </w:pPr>
      <w:r w:rsidRPr="004873F0">
        <w:rPr>
          <w:rFonts w:ascii="Times New Roman" w:hAnsi="Times New Roman" w:cs="Times New Roman"/>
          <w:b/>
          <w:sz w:val="24"/>
          <w:szCs w:val="24"/>
        </w:rPr>
        <w:t>SARAN</w:t>
      </w:r>
    </w:p>
    <w:p w14:paraId="5C2BBCD6" w14:textId="66EAC8B9" w:rsidR="00701C71" w:rsidRPr="004873F0" w:rsidRDefault="00701C71" w:rsidP="00CA0CE5">
      <w:pPr>
        <w:spacing w:after="0" w:line="240" w:lineRule="auto"/>
        <w:ind w:left="57" w:firstLine="567"/>
        <w:jc w:val="both"/>
        <w:rPr>
          <w:rFonts w:ascii="Times New Roman" w:hAnsi="Times New Roman" w:cs="Times New Roman"/>
          <w:sz w:val="24"/>
          <w:szCs w:val="24"/>
        </w:rPr>
      </w:pPr>
      <w:r w:rsidRPr="004873F0">
        <w:rPr>
          <w:rFonts w:ascii="Times New Roman" w:hAnsi="Times New Roman" w:cs="Times New Roman"/>
          <w:sz w:val="24"/>
          <w:szCs w:val="24"/>
        </w:rPr>
        <w:t xml:space="preserve">Berdasarkan </w:t>
      </w:r>
      <w:r w:rsidR="00F366CE">
        <w:rPr>
          <w:rFonts w:ascii="Times New Roman" w:hAnsi="Times New Roman" w:cs="Times New Roman"/>
          <w:sz w:val="24"/>
          <w:szCs w:val="24"/>
        </w:rPr>
        <w:t>k</w:t>
      </w:r>
      <w:r w:rsidRPr="004873F0">
        <w:rPr>
          <w:rFonts w:ascii="Times New Roman" w:hAnsi="Times New Roman" w:cs="Times New Roman"/>
          <w:sz w:val="24"/>
          <w:szCs w:val="24"/>
        </w:rPr>
        <w:t xml:space="preserve">esimpulan di atas, maka saran pada artikel ini adalah bahwa </w:t>
      </w:r>
      <w:r w:rsidR="00884F34">
        <w:rPr>
          <w:rFonts w:ascii="Times New Roman" w:hAnsi="Times New Roman" w:cs="Times New Roman"/>
          <w:sz w:val="24"/>
          <w:szCs w:val="24"/>
        </w:rPr>
        <w:t xml:space="preserve">dampak </w:t>
      </w:r>
      <w:r w:rsidRPr="004873F0">
        <w:rPr>
          <w:rFonts w:ascii="Times New Roman" w:hAnsi="Times New Roman" w:cs="Times New Roman"/>
          <w:sz w:val="24"/>
          <w:szCs w:val="24"/>
        </w:rPr>
        <w:t xml:space="preserve">yang </w:t>
      </w:r>
      <w:r w:rsidR="00A33853">
        <w:rPr>
          <w:rFonts w:ascii="Times New Roman" w:hAnsi="Times New Roman" w:cs="Times New Roman"/>
          <w:sz w:val="24"/>
          <w:szCs w:val="24"/>
        </w:rPr>
        <w:t xml:space="preserve">diakibatkan oleh pemberian insentif pajak </w:t>
      </w:r>
      <w:r w:rsidR="00FF5FFE">
        <w:rPr>
          <w:rFonts w:ascii="Times New Roman" w:hAnsi="Times New Roman" w:cs="Times New Roman"/>
          <w:sz w:val="24"/>
          <w:szCs w:val="24"/>
        </w:rPr>
        <w:t>yang berupa</w:t>
      </w:r>
      <w:r w:rsidR="00A33853">
        <w:rPr>
          <w:rFonts w:ascii="Times New Roman" w:hAnsi="Times New Roman" w:cs="Times New Roman"/>
          <w:sz w:val="24"/>
          <w:szCs w:val="24"/>
        </w:rPr>
        <w:t xml:space="preserve"> </w:t>
      </w:r>
      <w:r w:rsidR="00884F34">
        <w:rPr>
          <w:rFonts w:ascii="Times New Roman" w:hAnsi="Times New Roman" w:cs="Times New Roman"/>
          <w:sz w:val="24"/>
          <w:szCs w:val="24"/>
        </w:rPr>
        <w:t>perluasan basis pajak, tingkat pembayaran sukarela (voluntary payment)</w:t>
      </w:r>
      <w:r w:rsidR="007A6F64">
        <w:rPr>
          <w:rFonts w:ascii="Times New Roman" w:hAnsi="Times New Roman" w:cs="Times New Roman"/>
          <w:sz w:val="24"/>
          <w:szCs w:val="24"/>
        </w:rPr>
        <w:t xml:space="preserve">, dan penerbitan sanksi administrasi </w:t>
      </w:r>
      <w:r w:rsidR="00A33853">
        <w:rPr>
          <w:rFonts w:ascii="Times New Roman" w:hAnsi="Times New Roman" w:cs="Times New Roman"/>
          <w:sz w:val="24"/>
          <w:szCs w:val="24"/>
        </w:rPr>
        <w:t xml:space="preserve">untuk UMKM </w:t>
      </w:r>
      <w:r w:rsidR="003853C2" w:rsidRPr="004873F0">
        <w:rPr>
          <w:rFonts w:ascii="Times New Roman" w:hAnsi="Times New Roman" w:cs="Times New Roman"/>
          <w:sz w:val="24"/>
          <w:szCs w:val="24"/>
        </w:rPr>
        <w:t>perluasan basis pajak</w:t>
      </w:r>
      <w:r w:rsidR="006D1F90" w:rsidRPr="004873F0">
        <w:rPr>
          <w:rFonts w:ascii="Times New Roman" w:hAnsi="Times New Roman" w:cs="Times New Roman"/>
          <w:sz w:val="24"/>
          <w:szCs w:val="24"/>
        </w:rPr>
        <w:t xml:space="preserve">, </w:t>
      </w:r>
      <w:r w:rsidR="00FF5FFE">
        <w:rPr>
          <w:rFonts w:ascii="Times New Roman" w:hAnsi="Times New Roman" w:cs="Times New Roman"/>
          <w:sz w:val="24"/>
          <w:szCs w:val="24"/>
        </w:rPr>
        <w:t xml:space="preserve">ternyata masih ada dampak lain yang bisa ditimbulkan </w:t>
      </w:r>
      <w:r w:rsidR="00994C06">
        <w:rPr>
          <w:rFonts w:ascii="Times New Roman" w:hAnsi="Times New Roman" w:cs="Times New Roman"/>
          <w:sz w:val="24"/>
          <w:szCs w:val="24"/>
        </w:rPr>
        <w:t xml:space="preserve">dan </w:t>
      </w:r>
      <w:r w:rsidRPr="004873F0">
        <w:rPr>
          <w:rFonts w:ascii="Times New Roman" w:hAnsi="Times New Roman" w:cs="Times New Roman"/>
          <w:sz w:val="24"/>
          <w:szCs w:val="24"/>
        </w:rPr>
        <w:t xml:space="preserve">masih di perlukan kajian yang lebih lanjut selain yang </w:t>
      </w:r>
      <w:r w:rsidR="00541C69" w:rsidRPr="004873F0">
        <w:rPr>
          <w:rFonts w:ascii="Times New Roman" w:hAnsi="Times New Roman" w:cs="Times New Roman"/>
          <w:sz w:val="24"/>
          <w:szCs w:val="24"/>
        </w:rPr>
        <w:t xml:space="preserve">varibel yang </w:t>
      </w:r>
      <w:r w:rsidRPr="004873F0">
        <w:rPr>
          <w:rFonts w:ascii="Times New Roman" w:hAnsi="Times New Roman" w:cs="Times New Roman"/>
          <w:sz w:val="24"/>
          <w:szCs w:val="24"/>
        </w:rPr>
        <w:t>di teliti pada arikel ini.</w:t>
      </w:r>
      <w:r w:rsidR="00957BB8" w:rsidRPr="004873F0">
        <w:rPr>
          <w:rFonts w:ascii="Times New Roman" w:hAnsi="Times New Roman" w:cs="Times New Roman"/>
          <w:sz w:val="24"/>
          <w:szCs w:val="24"/>
        </w:rPr>
        <w:t xml:space="preserve"> </w:t>
      </w:r>
      <w:r w:rsidR="00D27ACD">
        <w:rPr>
          <w:rFonts w:ascii="Times New Roman" w:hAnsi="Times New Roman" w:cs="Times New Roman"/>
          <w:sz w:val="24"/>
          <w:szCs w:val="24"/>
        </w:rPr>
        <w:t>Dampak</w:t>
      </w:r>
      <w:r w:rsidR="00957BB8" w:rsidRPr="004873F0">
        <w:rPr>
          <w:rFonts w:ascii="Times New Roman" w:hAnsi="Times New Roman" w:cs="Times New Roman"/>
          <w:sz w:val="24"/>
          <w:szCs w:val="24"/>
        </w:rPr>
        <w:t xml:space="preserve"> lain tersebut </w:t>
      </w:r>
      <w:r w:rsidR="003C304D">
        <w:rPr>
          <w:rFonts w:ascii="Times New Roman" w:hAnsi="Times New Roman" w:cs="Times New Roman"/>
          <w:sz w:val="24"/>
          <w:szCs w:val="24"/>
        </w:rPr>
        <w:t xml:space="preserve">diantaranya adalah keberlanjutan usaha, pendidikan dan pelatihan, </w:t>
      </w:r>
      <w:r w:rsidR="00EA5D37">
        <w:rPr>
          <w:rFonts w:ascii="Times New Roman" w:hAnsi="Times New Roman" w:cs="Times New Roman"/>
          <w:sz w:val="24"/>
          <w:szCs w:val="24"/>
        </w:rPr>
        <w:t xml:space="preserve">kontribusi perekonomian, inovasi dan teknologi, </w:t>
      </w:r>
      <w:r w:rsidR="005E42CD">
        <w:rPr>
          <w:rFonts w:ascii="Times New Roman" w:hAnsi="Times New Roman" w:cs="Times New Roman"/>
          <w:sz w:val="24"/>
          <w:szCs w:val="24"/>
        </w:rPr>
        <w:t xml:space="preserve">serta </w:t>
      </w:r>
      <w:r w:rsidR="00C87446">
        <w:rPr>
          <w:rFonts w:ascii="Times New Roman" w:hAnsi="Times New Roman" w:cs="Times New Roman"/>
          <w:sz w:val="24"/>
          <w:szCs w:val="24"/>
        </w:rPr>
        <w:t xml:space="preserve">pemberian insentif untuk </w:t>
      </w:r>
      <w:r w:rsidR="005E42CD">
        <w:rPr>
          <w:rFonts w:ascii="Times New Roman" w:hAnsi="Times New Roman" w:cs="Times New Roman"/>
          <w:sz w:val="24"/>
          <w:szCs w:val="24"/>
        </w:rPr>
        <w:t>bidang usaha</w:t>
      </w:r>
      <w:r w:rsidR="00C87446">
        <w:rPr>
          <w:rFonts w:ascii="Times New Roman" w:hAnsi="Times New Roman" w:cs="Times New Roman"/>
          <w:sz w:val="24"/>
          <w:szCs w:val="24"/>
        </w:rPr>
        <w:t xml:space="preserve"> </w:t>
      </w:r>
      <w:r w:rsidR="00BE4D37">
        <w:rPr>
          <w:rFonts w:ascii="Times New Roman" w:hAnsi="Times New Roman" w:cs="Times New Roman"/>
          <w:sz w:val="24"/>
          <w:szCs w:val="24"/>
        </w:rPr>
        <w:t>lainnya</w:t>
      </w:r>
      <w:r w:rsidR="005E42CD">
        <w:rPr>
          <w:rFonts w:ascii="Times New Roman" w:hAnsi="Times New Roman" w:cs="Times New Roman"/>
          <w:sz w:val="24"/>
          <w:szCs w:val="24"/>
        </w:rPr>
        <w:t>.</w:t>
      </w:r>
    </w:p>
    <w:p w14:paraId="14F8436C" w14:textId="77777777" w:rsidR="0099162E" w:rsidRPr="009D201D" w:rsidRDefault="0099162E" w:rsidP="00CA0CE5">
      <w:pPr>
        <w:spacing w:after="0" w:line="240" w:lineRule="auto"/>
        <w:ind w:left="57"/>
        <w:rPr>
          <w:rFonts w:ascii="Times New Roman" w:hAnsi="Times New Roman" w:cs="Times New Roman"/>
          <w:b/>
          <w:strike/>
          <w:color w:val="000099"/>
          <w:sz w:val="24"/>
          <w:szCs w:val="24"/>
        </w:rPr>
      </w:pPr>
    </w:p>
    <w:p w14:paraId="133F4C5F" w14:textId="77777777" w:rsidR="009E7423" w:rsidRPr="00801483" w:rsidRDefault="000A7EF2" w:rsidP="009E1DFE">
      <w:pPr>
        <w:spacing w:after="0" w:line="240" w:lineRule="auto"/>
        <w:ind w:left="57"/>
        <w:rPr>
          <w:rFonts w:ascii="Times New Roman" w:hAnsi="Times New Roman" w:cs="Times New Roman"/>
          <w:b/>
          <w:color w:val="000099"/>
          <w:sz w:val="24"/>
          <w:szCs w:val="24"/>
        </w:rPr>
      </w:pPr>
      <w:r w:rsidRPr="00801483">
        <w:rPr>
          <w:rFonts w:ascii="Times New Roman" w:hAnsi="Times New Roman" w:cs="Times New Roman"/>
          <w:b/>
          <w:color w:val="000099"/>
          <w:sz w:val="24"/>
          <w:szCs w:val="24"/>
        </w:rPr>
        <w:t>Bibliography</w:t>
      </w:r>
    </w:p>
    <w:p w14:paraId="4D2C9DA8" w14:textId="41DB5B5E" w:rsidR="009615E1" w:rsidRDefault="009615E1" w:rsidP="009E1DFE">
      <w:pPr>
        <w:spacing w:after="0" w:line="240" w:lineRule="auto"/>
        <w:ind w:left="567" w:hanging="567"/>
        <w:jc w:val="both"/>
        <w:rPr>
          <w:rFonts w:ascii="Times New Roman" w:hAnsi="Times New Roman" w:cs="Times New Roman"/>
          <w:noProof/>
          <w:sz w:val="24"/>
          <w:szCs w:val="24"/>
          <w:lang w:val="en-ID"/>
        </w:rPr>
      </w:pPr>
      <w:r w:rsidRPr="009615E1">
        <w:rPr>
          <w:rFonts w:ascii="Times New Roman" w:hAnsi="Times New Roman" w:cs="Times New Roman"/>
          <w:noProof/>
          <w:sz w:val="24"/>
          <w:szCs w:val="24"/>
          <w:lang w:val="en-ID"/>
        </w:rPr>
        <w:t>Adiman, S., &amp; Miftha, R. (2020). Pengaruh Penerapan PP No. 23 Tahun 2018 Terhadap Peningkatan Kepatuhan Pembayaran Pajak Pada Pelaku UMKM (Usaha Mikro Kecil Menengah). </w:t>
      </w:r>
      <w:r w:rsidRPr="009615E1">
        <w:rPr>
          <w:rFonts w:ascii="Times New Roman" w:hAnsi="Times New Roman" w:cs="Times New Roman"/>
          <w:i/>
          <w:iCs/>
          <w:noProof/>
          <w:sz w:val="24"/>
          <w:szCs w:val="24"/>
          <w:lang w:val="en-ID"/>
        </w:rPr>
        <w:t>Jurnal Perpajakan</w:t>
      </w:r>
      <w:r w:rsidRPr="009615E1">
        <w:rPr>
          <w:rFonts w:ascii="Times New Roman" w:hAnsi="Times New Roman" w:cs="Times New Roman"/>
          <w:noProof/>
          <w:sz w:val="24"/>
          <w:szCs w:val="24"/>
          <w:lang w:val="en-ID"/>
        </w:rPr>
        <w:t>, </w:t>
      </w:r>
      <w:r w:rsidRPr="009615E1">
        <w:rPr>
          <w:rFonts w:ascii="Times New Roman" w:hAnsi="Times New Roman" w:cs="Times New Roman"/>
          <w:i/>
          <w:iCs/>
          <w:noProof/>
          <w:sz w:val="24"/>
          <w:szCs w:val="24"/>
          <w:lang w:val="en-ID"/>
        </w:rPr>
        <w:t>1</w:t>
      </w:r>
      <w:r w:rsidRPr="009615E1">
        <w:rPr>
          <w:rFonts w:ascii="Times New Roman" w:hAnsi="Times New Roman" w:cs="Times New Roman"/>
          <w:noProof/>
          <w:sz w:val="24"/>
          <w:szCs w:val="24"/>
          <w:lang w:val="en-ID"/>
        </w:rPr>
        <w:t xml:space="preserve">(2), 68–82. </w:t>
      </w:r>
      <w:hyperlink r:id="rId13" w:history="1">
        <w:r w:rsidRPr="009615E1">
          <w:rPr>
            <w:rStyle w:val="Hyperlink"/>
            <w:rFonts w:ascii="Times New Roman" w:hAnsi="Times New Roman" w:cs="Times New Roman"/>
            <w:noProof/>
            <w:sz w:val="24"/>
            <w:szCs w:val="24"/>
            <w:lang w:val="en-ID"/>
          </w:rPr>
          <w:t>http://jurnal.pancabudi.ac.id/index.php/jurnalperpajakan/article/view/808/766</w:t>
        </w:r>
      </w:hyperlink>
    </w:p>
    <w:p w14:paraId="4C525373" w14:textId="09092016" w:rsidR="001648FC" w:rsidRDefault="001648FC" w:rsidP="009E1DFE">
      <w:pPr>
        <w:spacing w:after="0" w:line="240" w:lineRule="auto"/>
        <w:ind w:left="567" w:hanging="567"/>
        <w:jc w:val="both"/>
        <w:rPr>
          <w:rFonts w:ascii="Times New Roman" w:hAnsi="Times New Roman" w:cs="Times New Roman"/>
          <w:noProof/>
          <w:sz w:val="24"/>
          <w:szCs w:val="24"/>
        </w:rPr>
      </w:pPr>
      <w:r w:rsidRPr="001648FC">
        <w:rPr>
          <w:rFonts w:ascii="Times New Roman" w:hAnsi="Times New Roman" w:cs="Times New Roman"/>
          <w:noProof/>
          <w:sz w:val="24"/>
          <w:szCs w:val="24"/>
        </w:rPr>
        <w:t>Arifka, A. (2018). Sanksi Administrasi Bagi Wajib Pajak Pajak Penghasilan Orang Pribadi Di Kota Padang. </w:t>
      </w:r>
      <w:r w:rsidRPr="001648FC">
        <w:rPr>
          <w:rFonts w:ascii="Times New Roman" w:hAnsi="Times New Roman" w:cs="Times New Roman"/>
          <w:i/>
          <w:iCs/>
          <w:noProof/>
          <w:sz w:val="24"/>
          <w:szCs w:val="24"/>
        </w:rPr>
        <w:t>Soumatera Law Review</w:t>
      </w:r>
      <w:r w:rsidRPr="001648FC">
        <w:rPr>
          <w:rFonts w:ascii="Times New Roman" w:hAnsi="Times New Roman" w:cs="Times New Roman"/>
          <w:noProof/>
          <w:sz w:val="24"/>
          <w:szCs w:val="24"/>
        </w:rPr>
        <w:t>, </w:t>
      </w:r>
      <w:r w:rsidRPr="001648FC">
        <w:rPr>
          <w:rFonts w:ascii="Times New Roman" w:hAnsi="Times New Roman" w:cs="Times New Roman"/>
          <w:i/>
          <w:iCs/>
          <w:noProof/>
          <w:sz w:val="24"/>
          <w:szCs w:val="24"/>
        </w:rPr>
        <w:t>1</w:t>
      </w:r>
      <w:r w:rsidRPr="001648FC">
        <w:rPr>
          <w:rFonts w:ascii="Times New Roman" w:hAnsi="Times New Roman" w:cs="Times New Roman"/>
          <w:noProof/>
          <w:sz w:val="24"/>
          <w:szCs w:val="24"/>
        </w:rPr>
        <w:t>(2), 233-250.</w:t>
      </w:r>
      <w:r w:rsidR="009107A9">
        <w:rPr>
          <w:rFonts w:ascii="Times New Roman" w:hAnsi="Times New Roman" w:cs="Times New Roman"/>
          <w:noProof/>
          <w:sz w:val="24"/>
          <w:szCs w:val="24"/>
        </w:rPr>
        <w:t xml:space="preserve"> </w:t>
      </w:r>
      <w:hyperlink r:id="rId14" w:history="1">
        <w:r w:rsidR="009107A9" w:rsidRPr="004B4EB2">
          <w:rPr>
            <w:rStyle w:val="Hyperlink"/>
            <w:rFonts w:ascii="Times New Roman" w:hAnsi="Times New Roman" w:cs="Times New Roman"/>
            <w:noProof/>
            <w:sz w:val="24"/>
            <w:szCs w:val="24"/>
          </w:rPr>
          <w:t>https://doi.org/10.22216/soumlaw.v1i2.3745</w:t>
        </w:r>
      </w:hyperlink>
    </w:p>
    <w:p w14:paraId="6DB82F7B" w14:textId="3EA147F5" w:rsidR="00ED4E8F" w:rsidRDefault="00ED4E8F" w:rsidP="009E1DFE">
      <w:pPr>
        <w:spacing w:after="0" w:line="240" w:lineRule="auto"/>
        <w:ind w:left="567" w:hanging="567"/>
        <w:jc w:val="both"/>
        <w:rPr>
          <w:rFonts w:ascii="Times New Roman" w:hAnsi="Times New Roman" w:cs="Times New Roman"/>
          <w:noProof/>
          <w:sz w:val="24"/>
          <w:szCs w:val="24"/>
        </w:rPr>
      </w:pPr>
      <w:r w:rsidRPr="00ED4E8F">
        <w:rPr>
          <w:rFonts w:ascii="Times New Roman" w:hAnsi="Times New Roman" w:cs="Times New Roman"/>
          <w:noProof/>
          <w:sz w:val="24"/>
          <w:szCs w:val="24"/>
        </w:rPr>
        <w:t>Akbar, L. R. (2020). Analisis kinerja direktorat jendral pajak dalam optimalisasi penerimaan pajak di era-pandemi Covid 19. JABE (Journal of Applied Business and Economic), 7(1), 98-110.</w:t>
      </w:r>
      <w:r w:rsidR="00F46A0B">
        <w:rPr>
          <w:rFonts w:ascii="Times New Roman" w:hAnsi="Times New Roman" w:cs="Times New Roman"/>
          <w:noProof/>
          <w:sz w:val="24"/>
          <w:szCs w:val="24"/>
        </w:rPr>
        <w:t xml:space="preserve"> </w:t>
      </w:r>
      <w:hyperlink r:id="rId15" w:history="1">
        <w:r w:rsidR="00F46A0B" w:rsidRPr="004B4EB2">
          <w:rPr>
            <w:rStyle w:val="Hyperlink"/>
            <w:rFonts w:ascii="Times New Roman" w:hAnsi="Times New Roman" w:cs="Times New Roman"/>
            <w:noProof/>
            <w:sz w:val="24"/>
            <w:szCs w:val="24"/>
          </w:rPr>
          <w:t>http://dx.doi.org/10.30998/jabe.v7i1.7787</w:t>
        </w:r>
      </w:hyperlink>
    </w:p>
    <w:p w14:paraId="12198835" w14:textId="389C6CF8" w:rsidR="002E5E35" w:rsidRDefault="002E5E35" w:rsidP="009E1DFE">
      <w:pPr>
        <w:spacing w:after="0" w:line="240" w:lineRule="auto"/>
        <w:ind w:left="567" w:hanging="567"/>
        <w:jc w:val="both"/>
        <w:rPr>
          <w:rFonts w:ascii="Times New Roman" w:hAnsi="Times New Roman" w:cs="Times New Roman"/>
          <w:noProof/>
          <w:sz w:val="24"/>
          <w:szCs w:val="24"/>
        </w:rPr>
      </w:pPr>
      <w:r w:rsidRPr="002E5E35">
        <w:rPr>
          <w:rFonts w:ascii="Times New Roman" w:hAnsi="Times New Roman" w:cs="Times New Roman"/>
          <w:noProof/>
          <w:sz w:val="24"/>
          <w:szCs w:val="24"/>
        </w:rPr>
        <w:t>Amalia, F. A. (2021). Slippery Slope Framework: Motivasi Pembayaran Pajak dan kepatuhan Pajak. </w:t>
      </w:r>
      <w:r w:rsidRPr="002E5E35">
        <w:rPr>
          <w:rFonts w:ascii="Times New Roman" w:hAnsi="Times New Roman" w:cs="Times New Roman"/>
          <w:i/>
          <w:iCs/>
          <w:noProof/>
          <w:sz w:val="24"/>
          <w:szCs w:val="24"/>
        </w:rPr>
        <w:t>EL MUHASABA: Jurnal Akuntansi (e-journal)</w:t>
      </w:r>
      <w:r w:rsidRPr="002E5E35">
        <w:rPr>
          <w:rFonts w:ascii="Times New Roman" w:hAnsi="Times New Roman" w:cs="Times New Roman"/>
          <w:noProof/>
          <w:sz w:val="24"/>
          <w:szCs w:val="24"/>
        </w:rPr>
        <w:t>, </w:t>
      </w:r>
      <w:r w:rsidRPr="002E5E35">
        <w:rPr>
          <w:rFonts w:ascii="Times New Roman" w:hAnsi="Times New Roman" w:cs="Times New Roman"/>
          <w:i/>
          <w:iCs/>
          <w:noProof/>
          <w:sz w:val="24"/>
          <w:szCs w:val="24"/>
        </w:rPr>
        <w:t>12</w:t>
      </w:r>
      <w:r w:rsidRPr="002E5E35">
        <w:rPr>
          <w:rFonts w:ascii="Times New Roman" w:hAnsi="Times New Roman" w:cs="Times New Roman"/>
          <w:noProof/>
          <w:sz w:val="24"/>
          <w:szCs w:val="24"/>
        </w:rPr>
        <w:t>(1), 92-101.</w:t>
      </w:r>
      <w:r w:rsidR="00835F80">
        <w:rPr>
          <w:rFonts w:ascii="Times New Roman" w:hAnsi="Times New Roman" w:cs="Times New Roman"/>
          <w:noProof/>
          <w:sz w:val="24"/>
          <w:szCs w:val="24"/>
        </w:rPr>
        <w:t xml:space="preserve"> </w:t>
      </w:r>
      <w:hyperlink r:id="rId16" w:history="1">
        <w:r w:rsidR="00835F80" w:rsidRPr="004B4EB2">
          <w:rPr>
            <w:rStyle w:val="Hyperlink"/>
            <w:rFonts w:ascii="Times New Roman" w:hAnsi="Times New Roman" w:cs="Times New Roman"/>
            <w:noProof/>
            <w:sz w:val="24"/>
            <w:szCs w:val="24"/>
          </w:rPr>
          <w:t>https://doi.org/10.18860/em.v12i1.11020</w:t>
        </w:r>
      </w:hyperlink>
    </w:p>
    <w:p w14:paraId="7A2AB15B" w14:textId="69C05213" w:rsidR="009907E0" w:rsidRDefault="00801483" w:rsidP="009E1DFE">
      <w:pPr>
        <w:spacing w:after="0" w:line="240" w:lineRule="auto"/>
        <w:ind w:left="567" w:hanging="567"/>
        <w:jc w:val="both"/>
        <w:rPr>
          <w:rFonts w:ascii="Times New Roman" w:hAnsi="Times New Roman" w:cs="Times New Roman"/>
          <w:noProof/>
          <w:sz w:val="24"/>
          <w:szCs w:val="24"/>
        </w:rPr>
      </w:pPr>
      <w:r w:rsidRPr="00801483">
        <w:rPr>
          <w:rFonts w:ascii="Times New Roman" w:hAnsi="Times New Roman" w:cs="Times New Roman"/>
          <w:noProof/>
          <w:sz w:val="24"/>
          <w:szCs w:val="24"/>
        </w:rPr>
        <w:t xml:space="preserve">Amalia, F. A., &amp; Wicaksono, A. P. N. (2020). Penerapan PP. No. 23 Tahun 2018 dan Kepatuhan Pajak: Implementasi Pelaporan Keuangan sebagai Variabel Moderasi. AKSES: Jurnal Ekonomi Dan Bisnis, 15(2). </w:t>
      </w:r>
      <w:hyperlink r:id="rId17" w:history="1">
        <w:r w:rsidRPr="00272784">
          <w:rPr>
            <w:rStyle w:val="Hyperlink"/>
            <w:rFonts w:ascii="Times New Roman" w:hAnsi="Times New Roman" w:cs="Times New Roman"/>
            <w:noProof/>
            <w:sz w:val="24"/>
            <w:szCs w:val="24"/>
          </w:rPr>
          <w:t>https://doi.org/10.31942/akses.v15i2.3782</w:t>
        </w:r>
      </w:hyperlink>
    </w:p>
    <w:p w14:paraId="5AA775A9" w14:textId="012B5237" w:rsidR="00AC41B1" w:rsidRDefault="00AC41B1" w:rsidP="006D129C">
      <w:pPr>
        <w:spacing w:after="0" w:line="240" w:lineRule="auto"/>
        <w:ind w:left="567" w:hanging="567"/>
        <w:jc w:val="both"/>
        <w:rPr>
          <w:rFonts w:ascii="Times New Roman" w:hAnsi="Times New Roman" w:cs="Times New Roman"/>
          <w:noProof/>
          <w:sz w:val="24"/>
          <w:szCs w:val="24"/>
        </w:rPr>
      </w:pPr>
      <w:r w:rsidRPr="00AC41B1">
        <w:rPr>
          <w:rFonts w:ascii="Times New Roman" w:hAnsi="Times New Roman" w:cs="Times New Roman"/>
          <w:noProof/>
          <w:sz w:val="24"/>
          <w:szCs w:val="24"/>
        </w:rPr>
        <w:t>Anjelina, S., Frederica, D., &amp; Iskandar, D. (2023). Kepatuhan Wajib Pajak UMKM dengan Sosialisasi Pajak sebagai Variabel Moderasi. </w:t>
      </w:r>
      <w:r w:rsidRPr="00AC41B1">
        <w:rPr>
          <w:rFonts w:ascii="Times New Roman" w:hAnsi="Times New Roman" w:cs="Times New Roman"/>
          <w:i/>
          <w:iCs/>
          <w:noProof/>
          <w:sz w:val="24"/>
          <w:szCs w:val="24"/>
        </w:rPr>
        <w:t>Jurnal Riset Akuntansi dan Keuangan</w:t>
      </w:r>
      <w:r w:rsidRPr="00AC41B1">
        <w:rPr>
          <w:rFonts w:ascii="Times New Roman" w:hAnsi="Times New Roman" w:cs="Times New Roman"/>
          <w:noProof/>
          <w:sz w:val="24"/>
          <w:szCs w:val="24"/>
        </w:rPr>
        <w:t>, </w:t>
      </w:r>
      <w:r w:rsidRPr="00AC41B1">
        <w:rPr>
          <w:rFonts w:ascii="Times New Roman" w:hAnsi="Times New Roman" w:cs="Times New Roman"/>
          <w:i/>
          <w:iCs/>
          <w:noProof/>
          <w:sz w:val="24"/>
          <w:szCs w:val="24"/>
        </w:rPr>
        <w:t>11</w:t>
      </w:r>
      <w:r w:rsidRPr="00AC41B1">
        <w:rPr>
          <w:rFonts w:ascii="Times New Roman" w:hAnsi="Times New Roman" w:cs="Times New Roman"/>
          <w:noProof/>
          <w:sz w:val="24"/>
          <w:szCs w:val="24"/>
        </w:rPr>
        <w:t>(1), 119-130.</w:t>
      </w:r>
      <w:r>
        <w:rPr>
          <w:rFonts w:ascii="Times New Roman" w:hAnsi="Times New Roman" w:cs="Times New Roman"/>
          <w:noProof/>
          <w:sz w:val="24"/>
          <w:szCs w:val="24"/>
        </w:rPr>
        <w:t xml:space="preserve"> </w:t>
      </w:r>
      <w:hyperlink r:id="rId18" w:history="1">
        <w:r w:rsidRPr="00CF2039">
          <w:rPr>
            <w:rStyle w:val="Hyperlink"/>
            <w:rFonts w:ascii="Times New Roman" w:hAnsi="Times New Roman" w:cs="Times New Roman"/>
            <w:noProof/>
            <w:sz w:val="24"/>
            <w:szCs w:val="24"/>
          </w:rPr>
          <w:t>https://doi.org/10.17509/jrak.v11i1.45644</w:t>
        </w:r>
      </w:hyperlink>
    </w:p>
    <w:p w14:paraId="497170D5" w14:textId="664AB24F" w:rsidR="006D129C" w:rsidRDefault="006D129C" w:rsidP="006D129C">
      <w:pPr>
        <w:spacing w:after="0" w:line="240" w:lineRule="auto"/>
        <w:ind w:left="567" w:hanging="567"/>
        <w:jc w:val="both"/>
        <w:rPr>
          <w:rFonts w:ascii="Times New Roman" w:hAnsi="Times New Roman" w:cs="Times New Roman"/>
          <w:noProof/>
          <w:sz w:val="24"/>
          <w:szCs w:val="24"/>
          <w:lang w:val="en-ID"/>
        </w:rPr>
      </w:pPr>
      <w:r w:rsidRPr="006D129C">
        <w:rPr>
          <w:rFonts w:ascii="Times New Roman" w:hAnsi="Times New Roman" w:cs="Times New Roman"/>
          <w:noProof/>
          <w:sz w:val="24"/>
          <w:szCs w:val="24"/>
          <w:lang w:val="en-ID"/>
        </w:rPr>
        <w:t>Atarwaman, R. (2020). Pengaruh Kesadaran Wajib Pajak, Sanksi Pajak Dan Kualitas Pelayanan Pajak Terhadap Kepatuhan Wajib Pajak Orang Pribadi. </w:t>
      </w:r>
      <w:r w:rsidRPr="006D129C">
        <w:rPr>
          <w:rFonts w:ascii="Times New Roman" w:hAnsi="Times New Roman" w:cs="Times New Roman"/>
          <w:i/>
          <w:iCs/>
          <w:noProof/>
          <w:sz w:val="24"/>
          <w:szCs w:val="24"/>
          <w:lang w:val="en-ID"/>
        </w:rPr>
        <w:t>Jurnal Akuntansi</w:t>
      </w:r>
      <w:r w:rsidRPr="006D129C">
        <w:rPr>
          <w:rFonts w:ascii="Times New Roman" w:hAnsi="Times New Roman" w:cs="Times New Roman"/>
          <w:noProof/>
          <w:sz w:val="24"/>
          <w:szCs w:val="24"/>
          <w:lang w:val="en-ID"/>
        </w:rPr>
        <w:t>, </w:t>
      </w:r>
      <w:r w:rsidRPr="006D129C">
        <w:rPr>
          <w:rFonts w:ascii="Times New Roman" w:hAnsi="Times New Roman" w:cs="Times New Roman"/>
          <w:i/>
          <w:iCs/>
          <w:noProof/>
          <w:sz w:val="24"/>
          <w:szCs w:val="24"/>
          <w:lang w:val="en-ID"/>
        </w:rPr>
        <w:t>6</w:t>
      </w:r>
      <w:r w:rsidRPr="006D129C">
        <w:rPr>
          <w:rFonts w:ascii="Times New Roman" w:hAnsi="Times New Roman" w:cs="Times New Roman"/>
          <w:noProof/>
          <w:sz w:val="24"/>
          <w:szCs w:val="24"/>
          <w:lang w:val="en-ID"/>
        </w:rPr>
        <w:t xml:space="preserve">(1), 39-51. </w:t>
      </w:r>
      <w:hyperlink r:id="rId19" w:history="1">
        <w:r w:rsidRPr="006D129C">
          <w:rPr>
            <w:rStyle w:val="Hyperlink"/>
            <w:rFonts w:ascii="Times New Roman" w:hAnsi="Times New Roman" w:cs="Times New Roman"/>
            <w:noProof/>
            <w:sz w:val="24"/>
            <w:szCs w:val="24"/>
            <w:lang w:val="en-ID"/>
          </w:rPr>
          <w:t>https://doi.org/10.30598/j.v6.i1.p39-51</w:t>
        </w:r>
      </w:hyperlink>
    </w:p>
    <w:p w14:paraId="381D2E98" w14:textId="60D43E93" w:rsidR="002264E1" w:rsidRDefault="002264E1" w:rsidP="009E1DFE">
      <w:pPr>
        <w:spacing w:after="0" w:line="240" w:lineRule="auto"/>
        <w:ind w:left="567" w:hanging="567"/>
        <w:jc w:val="both"/>
        <w:rPr>
          <w:rFonts w:ascii="Times New Roman" w:hAnsi="Times New Roman" w:cs="Times New Roman"/>
          <w:noProof/>
          <w:sz w:val="24"/>
          <w:szCs w:val="24"/>
          <w:lang w:val="en-ID"/>
        </w:rPr>
      </w:pPr>
      <w:r w:rsidRPr="002264E1">
        <w:rPr>
          <w:rFonts w:ascii="Times New Roman" w:hAnsi="Times New Roman" w:cs="Times New Roman"/>
          <w:noProof/>
          <w:sz w:val="24"/>
          <w:szCs w:val="24"/>
          <w:lang w:val="en-ID"/>
        </w:rPr>
        <w:t>Cheisviyanny, C. (2020). Memulihkan Penerimaan Pajak Pasca Pandemi Covid-19. </w:t>
      </w:r>
      <w:r w:rsidRPr="002264E1">
        <w:rPr>
          <w:rFonts w:ascii="Times New Roman" w:hAnsi="Times New Roman" w:cs="Times New Roman"/>
          <w:i/>
          <w:iCs/>
          <w:noProof/>
          <w:sz w:val="24"/>
          <w:szCs w:val="24"/>
          <w:lang w:val="en-ID"/>
        </w:rPr>
        <w:t>JURNAL PAJAK INDONESIA (Indonesian Tax Review)</w:t>
      </w:r>
      <w:r w:rsidRPr="002264E1">
        <w:rPr>
          <w:rFonts w:ascii="Times New Roman" w:hAnsi="Times New Roman" w:cs="Times New Roman"/>
          <w:noProof/>
          <w:sz w:val="24"/>
          <w:szCs w:val="24"/>
          <w:lang w:val="en-ID"/>
        </w:rPr>
        <w:t>, </w:t>
      </w:r>
      <w:r w:rsidRPr="002264E1">
        <w:rPr>
          <w:rFonts w:ascii="Times New Roman" w:hAnsi="Times New Roman" w:cs="Times New Roman"/>
          <w:i/>
          <w:iCs/>
          <w:noProof/>
          <w:sz w:val="24"/>
          <w:szCs w:val="24"/>
          <w:lang w:val="en-ID"/>
        </w:rPr>
        <w:t>4</w:t>
      </w:r>
      <w:r w:rsidRPr="002264E1">
        <w:rPr>
          <w:rFonts w:ascii="Times New Roman" w:hAnsi="Times New Roman" w:cs="Times New Roman"/>
          <w:noProof/>
          <w:sz w:val="24"/>
          <w:szCs w:val="24"/>
          <w:lang w:val="en-ID"/>
        </w:rPr>
        <w:t xml:space="preserve">(1), 21–28. </w:t>
      </w:r>
      <w:hyperlink r:id="rId20" w:history="1">
        <w:r w:rsidRPr="002264E1">
          <w:rPr>
            <w:rStyle w:val="Hyperlink"/>
            <w:rFonts w:ascii="Times New Roman" w:hAnsi="Times New Roman" w:cs="Times New Roman"/>
            <w:noProof/>
            <w:sz w:val="24"/>
            <w:szCs w:val="24"/>
            <w:lang w:val="en-ID"/>
          </w:rPr>
          <w:t>https://doi.org/10.31092/jpi.v4i1.821</w:t>
        </w:r>
      </w:hyperlink>
    </w:p>
    <w:p w14:paraId="588AFA4D" w14:textId="51BF6F49" w:rsidR="00C132B8" w:rsidRDefault="00C132B8" w:rsidP="009E1DFE">
      <w:pPr>
        <w:spacing w:after="0" w:line="240" w:lineRule="auto"/>
        <w:ind w:left="567" w:hanging="567"/>
        <w:jc w:val="both"/>
        <w:rPr>
          <w:rFonts w:ascii="Times New Roman" w:hAnsi="Times New Roman" w:cs="Times New Roman"/>
          <w:noProof/>
          <w:sz w:val="24"/>
          <w:szCs w:val="24"/>
          <w:lang w:val="en-ID"/>
        </w:rPr>
      </w:pPr>
      <w:r w:rsidRPr="00C132B8">
        <w:rPr>
          <w:rFonts w:ascii="Times New Roman" w:hAnsi="Times New Roman" w:cs="Times New Roman"/>
          <w:noProof/>
          <w:sz w:val="24"/>
          <w:szCs w:val="24"/>
        </w:rPr>
        <w:lastRenderedPageBreak/>
        <w:t>Erica, D. (2021). Pengaruh Sanksi Perpajakan Terhadap Kepatuhan Wajib Pajak Orang Pribadi. </w:t>
      </w:r>
      <w:r w:rsidRPr="00C132B8">
        <w:rPr>
          <w:rFonts w:ascii="Times New Roman" w:hAnsi="Times New Roman" w:cs="Times New Roman"/>
          <w:i/>
          <w:iCs/>
          <w:noProof/>
          <w:sz w:val="24"/>
          <w:szCs w:val="24"/>
        </w:rPr>
        <w:t>Jurnal Ilmiah Manajemen Ubhara</w:t>
      </w:r>
      <w:r w:rsidRPr="00C132B8">
        <w:rPr>
          <w:rFonts w:ascii="Times New Roman" w:hAnsi="Times New Roman" w:cs="Times New Roman"/>
          <w:noProof/>
          <w:sz w:val="24"/>
          <w:szCs w:val="24"/>
        </w:rPr>
        <w:t>, </w:t>
      </w:r>
      <w:r w:rsidRPr="00C132B8">
        <w:rPr>
          <w:rFonts w:ascii="Times New Roman" w:hAnsi="Times New Roman" w:cs="Times New Roman"/>
          <w:i/>
          <w:iCs/>
          <w:noProof/>
          <w:sz w:val="24"/>
          <w:szCs w:val="24"/>
        </w:rPr>
        <w:t>3</w:t>
      </w:r>
      <w:r w:rsidRPr="00C132B8">
        <w:rPr>
          <w:rFonts w:ascii="Times New Roman" w:hAnsi="Times New Roman" w:cs="Times New Roman"/>
          <w:noProof/>
          <w:sz w:val="24"/>
          <w:szCs w:val="24"/>
        </w:rPr>
        <w:t>(1), 129.</w:t>
      </w:r>
    </w:p>
    <w:p w14:paraId="3FF8526E" w14:textId="729DED40" w:rsidR="002C4E21" w:rsidRDefault="002C4E21" w:rsidP="009E1DFE">
      <w:pPr>
        <w:spacing w:after="0" w:line="240" w:lineRule="auto"/>
        <w:ind w:left="567" w:hanging="567"/>
        <w:jc w:val="both"/>
        <w:rPr>
          <w:rFonts w:ascii="Times New Roman" w:hAnsi="Times New Roman" w:cs="Times New Roman"/>
          <w:noProof/>
          <w:sz w:val="24"/>
          <w:szCs w:val="24"/>
          <w:lang w:val="en-ID"/>
        </w:rPr>
      </w:pPr>
      <w:r w:rsidRPr="002C4E21">
        <w:rPr>
          <w:rFonts w:ascii="Times New Roman" w:hAnsi="Times New Roman" w:cs="Times New Roman"/>
          <w:noProof/>
          <w:sz w:val="24"/>
          <w:szCs w:val="24"/>
        </w:rPr>
        <w:t>Hakim, Z., L. Handajani, dan B.A. Inapty. 2017. Voluntary Tax Compliance Wajib Pajak Perusahaan Perhotelan: Determinan, Kepercayaan dan Kekuasaan Legitimasi. Jurnal Akuntansi 21 (02): 253-277</w:t>
      </w:r>
      <w:r w:rsidR="00D36D32">
        <w:rPr>
          <w:rFonts w:ascii="Times New Roman" w:hAnsi="Times New Roman" w:cs="Times New Roman"/>
          <w:noProof/>
          <w:sz w:val="24"/>
          <w:szCs w:val="24"/>
        </w:rPr>
        <w:t>.</w:t>
      </w:r>
    </w:p>
    <w:p w14:paraId="6EA9B6A4" w14:textId="55DAA4FD" w:rsidR="00B1037F" w:rsidRDefault="00B1037F" w:rsidP="009E1DFE">
      <w:pPr>
        <w:spacing w:after="0" w:line="240" w:lineRule="auto"/>
        <w:ind w:left="567" w:hanging="567"/>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Indonesia. 2013.  </w:t>
      </w:r>
      <w:r w:rsidRPr="00314591">
        <w:rPr>
          <w:rFonts w:ascii="Times New Roman" w:hAnsi="Times New Roman" w:cs="Times New Roman"/>
          <w:noProof/>
          <w:sz w:val="24"/>
          <w:szCs w:val="24"/>
          <w:lang w:val="en-ID"/>
        </w:rPr>
        <w:t>Peraturan Pemerintah Republik Indonesia</w:t>
      </w:r>
      <w:r>
        <w:rPr>
          <w:rFonts w:ascii="Times New Roman" w:hAnsi="Times New Roman" w:cs="Times New Roman"/>
          <w:noProof/>
          <w:sz w:val="24"/>
          <w:szCs w:val="24"/>
          <w:lang w:val="en-ID"/>
        </w:rPr>
        <w:t xml:space="preserve"> </w:t>
      </w:r>
      <w:r w:rsidRPr="00314591">
        <w:rPr>
          <w:rFonts w:ascii="Times New Roman" w:hAnsi="Times New Roman" w:cs="Times New Roman"/>
          <w:noProof/>
          <w:sz w:val="24"/>
          <w:szCs w:val="24"/>
          <w:lang w:val="en-ID"/>
        </w:rPr>
        <w:t xml:space="preserve">Nomor </w:t>
      </w:r>
      <w:r w:rsidR="001E6D92">
        <w:rPr>
          <w:rFonts w:ascii="Times New Roman" w:hAnsi="Times New Roman" w:cs="Times New Roman"/>
          <w:noProof/>
          <w:sz w:val="24"/>
          <w:szCs w:val="24"/>
          <w:lang w:val="en-ID"/>
        </w:rPr>
        <w:t xml:space="preserve">46 </w:t>
      </w:r>
      <w:r w:rsidRPr="00314591">
        <w:rPr>
          <w:rFonts w:ascii="Times New Roman" w:hAnsi="Times New Roman" w:cs="Times New Roman"/>
          <w:noProof/>
          <w:sz w:val="24"/>
          <w:szCs w:val="24"/>
          <w:lang w:val="en-ID"/>
        </w:rPr>
        <w:t xml:space="preserve"> Tahun </w:t>
      </w:r>
      <w:r w:rsidR="001E6D92">
        <w:rPr>
          <w:rFonts w:ascii="Times New Roman" w:hAnsi="Times New Roman" w:cs="Times New Roman"/>
          <w:noProof/>
          <w:sz w:val="24"/>
          <w:szCs w:val="24"/>
          <w:lang w:val="en-ID"/>
        </w:rPr>
        <w:t xml:space="preserve">2013 </w:t>
      </w:r>
      <w:r w:rsidRPr="00C850D1">
        <w:rPr>
          <w:rFonts w:ascii="Times New Roman" w:hAnsi="Times New Roman" w:cs="Times New Roman"/>
          <w:noProof/>
          <w:sz w:val="24"/>
          <w:szCs w:val="24"/>
          <w:lang w:val="en-ID"/>
        </w:rPr>
        <w:t>Tentang</w:t>
      </w:r>
      <w:r>
        <w:rPr>
          <w:rFonts w:ascii="Times New Roman" w:hAnsi="Times New Roman" w:cs="Times New Roman"/>
          <w:noProof/>
          <w:sz w:val="24"/>
          <w:szCs w:val="24"/>
          <w:lang w:val="en-ID"/>
        </w:rPr>
        <w:t xml:space="preserve"> </w:t>
      </w:r>
      <w:r w:rsidRPr="00C850D1">
        <w:rPr>
          <w:rFonts w:ascii="Times New Roman" w:hAnsi="Times New Roman" w:cs="Times New Roman"/>
          <w:noProof/>
          <w:sz w:val="24"/>
          <w:szCs w:val="24"/>
          <w:lang w:val="en-ID"/>
        </w:rPr>
        <w:t>Pajak Penghasilan Atas Penghasilan Dari Usaha Yang Diterima</w:t>
      </w:r>
      <w:r>
        <w:rPr>
          <w:rFonts w:ascii="Times New Roman" w:hAnsi="Times New Roman" w:cs="Times New Roman"/>
          <w:noProof/>
          <w:sz w:val="24"/>
          <w:szCs w:val="24"/>
          <w:lang w:val="en-ID"/>
        </w:rPr>
        <w:t xml:space="preserve"> </w:t>
      </w:r>
      <w:r w:rsidRPr="00C850D1">
        <w:rPr>
          <w:rFonts w:ascii="Times New Roman" w:hAnsi="Times New Roman" w:cs="Times New Roman"/>
          <w:noProof/>
          <w:sz w:val="24"/>
          <w:szCs w:val="24"/>
          <w:lang w:val="en-ID"/>
        </w:rPr>
        <w:t>Atau Diperoleh Wajib Pajak Yang Memiliki</w:t>
      </w:r>
      <w:r>
        <w:rPr>
          <w:rFonts w:ascii="Times New Roman" w:hAnsi="Times New Roman" w:cs="Times New Roman"/>
          <w:noProof/>
          <w:sz w:val="24"/>
          <w:szCs w:val="24"/>
          <w:lang w:val="en-ID"/>
        </w:rPr>
        <w:t xml:space="preserve"> </w:t>
      </w:r>
      <w:r w:rsidRPr="00C850D1">
        <w:rPr>
          <w:rFonts w:ascii="Times New Roman" w:hAnsi="Times New Roman" w:cs="Times New Roman"/>
          <w:noProof/>
          <w:sz w:val="24"/>
          <w:szCs w:val="24"/>
          <w:lang w:val="en-ID"/>
        </w:rPr>
        <w:t>Peredaran Bruto Tertentu</w:t>
      </w:r>
      <w:r>
        <w:rPr>
          <w:rFonts w:ascii="Times New Roman" w:hAnsi="Times New Roman" w:cs="Times New Roman"/>
          <w:noProof/>
          <w:sz w:val="24"/>
          <w:szCs w:val="24"/>
          <w:lang w:val="en-ID"/>
        </w:rPr>
        <w:t xml:space="preserve">. </w:t>
      </w:r>
      <w:r w:rsidRPr="00647FC5">
        <w:rPr>
          <w:rFonts w:ascii="Times New Roman" w:hAnsi="Times New Roman" w:cs="Times New Roman"/>
          <w:noProof/>
          <w:sz w:val="24"/>
          <w:szCs w:val="24"/>
          <w:lang w:val="en-ID"/>
        </w:rPr>
        <w:t xml:space="preserve">Lembaran Negara Republik Indonesia Tahun </w:t>
      </w:r>
      <w:r w:rsidR="00105C08">
        <w:rPr>
          <w:rFonts w:ascii="Times New Roman" w:hAnsi="Times New Roman" w:cs="Times New Roman"/>
          <w:noProof/>
          <w:sz w:val="24"/>
          <w:szCs w:val="24"/>
          <w:lang w:val="en-ID"/>
        </w:rPr>
        <w:t xml:space="preserve">2013 </w:t>
      </w:r>
      <w:r w:rsidRPr="00647FC5">
        <w:rPr>
          <w:rFonts w:ascii="Times New Roman" w:hAnsi="Times New Roman" w:cs="Times New Roman"/>
          <w:noProof/>
          <w:sz w:val="24"/>
          <w:szCs w:val="24"/>
          <w:lang w:val="en-ID"/>
        </w:rPr>
        <w:t xml:space="preserve">Nomor </w:t>
      </w:r>
      <w:r w:rsidR="00105C08">
        <w:rPr>
          <w:rFonts w:ascii="Times New Roman" w:hAnsi="Times New Roman" w:cs="Times New Roman"/>
          <w:noProof/>
          <w:sz w:val="24"/>
          <w:szCs w:val="24"/>
          <w:lang w:val="en-ID"/>
        </w:rPr>
        <w:t>106</w:t>
      </w:r>
      <w:r>
        <w:rPr>
          <w:rFonts w:ascii="Times New Roman" w:hAnsi="Times New Roman" w:cs="Times New Roman"/>
          <w:noProof/>
          <w:sz w:val="24"/>
          <w:szCs w:val="24"/>
          <w:lang w:val="en-ID"/>
        </w:rPr>
        <w:t>. Jakarta</w:t>
      </w:r>
    </w:p>
    <w:p w14:paraId="1946082F" w14:textId="618998CF" w:rsidR="004A0948" w:rsidRDefault="004A0948" w:rsidP="009E1DFE">
      <w:pPr>
        <w:spacing w:after="0" w:line="240" w:lineRule="auto"/>
        <w:ind w:left="567" w:hanging="567"/>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Indonesia</w:t>
      </w:r>
      <w:r w:rsidR="00314591">
        <w:rPr>
          <w:rFonts w:ascii="Times New Roman" w:hAnsi="Times New Roman" w:cs="Times New Roman"/>
          <w:noProof/>
          <w:sz w:val="24"/>
          <w:szCs w:val="24"/>
          <w:lang w:val="en-ID"/>
        </w:rPr>
        <w:t>.</w:t>
      </w:r>
      <w:r>
        <w:rPr>
          <w:rFonts w:ascii="Times New Roman" w:hAnsi="Times New Roman" w:cs="Times New Roman"/>
          <w:noProof/>
          <w:sz w:val="24"/>
          <w:szCs w:val="24"/>
          <w:lang w:val="en-ID"/>
        </w:rPr>
        <w:t xml:space="preserve"> </w:t>
      </w:r>
      <w:r w:rsidR="00314591">
        <w:rPr>
          <w:rFonts w:ascii="Times New Roman" w:hAnsi="Times New Roman" w:cs="Times New Roman"/>
          <w:noProof/>
          <w:sz w:val="24"/>
          <w:szCs w:val="24"/>
          <w:lang w:val="en-ID"/>
        </w:rPr>
        <w:t xml:space="preserve">2018.  </w:t>
      </w:r>
      <w:r w:rsidR="00647FC5" w:rsidRPr="00314591">
        <w:rPr>
          <w:rFonts w:ascii="Times New Roman" w:hAnsi="Times New Roman" w:cs="Times New Roman"/>
          <w:noProof/>
          <w:sz w:val="24"/>
          <w:szCs w:val="24"/>
          <w:lang w:val="en-ID"/>
        </w:rPr>
        <w:t>Peraturan Pemerintah Republik Indonesia</w:t>
      </w:r>
      <w:r w:rsidR="00647FC5">
        <w:rPr>
          <w:rFonts w:ascii="Times New Roman" w:hAnsi="Times New Roman" w:cs="Times New Roman"/>
          <w:noProof/>
          <w:sz w:val="24"/>
          <w:szCs w:val="24"/>
          <w:lang w:val="en-ID"/>
        </w:rPr>
        <w:t xml:space="preserve"> </w:t>
      </w:r>
      <w:r w:rsidR="00647FC5" w:rsidRPr="00314591">
        <w:rPr>
          <w:rFonts w:ascii="Times New Roman" w:hAnsi="Times New Roman" w:cs="Times New Roman"/>
          <w:noProof/>
          <w:sz w:val="24"/>
          <w:szCs w:val="24"/>
          <w:lang w:val="en-ID"/>
        </w:rPr>
        <w:t>Nomor 23 Tahun 2018</w:t>
      </w:r>
      <w:r w:rsidR="00647FC5">
        <w:rPr>
          <w:rFonts w:ascii="Times New Roman" w:hAnsi="Times New Roman" w:cs="Times New Roman"/>
          <w:noProof/>
          <w:sz w:val="24"/>
          <w:szCs w:val="24"/>
          <w:lang w:val="en-ID"/>
        </w:rPr>
        <w:t xml:space="preserve"> </w:t>
      </w:r>
      <w:r w:rsidR="00647FC5" w:rsidRPr="00C850D1">
        <w:rPr>
          <w:rFonts w:ascii="Times New Roman" w:hAnsi="Times New Roman" w:cs="Times New Roman"/>
          <w:noProof/>
          <w:sz w:val="24"/>
          <w:szCs w:val="24"/>
          <w:lang w:val="en-ID"/>
        </w:rPr>
        <w:t>Tentang</w:t>
      </w:r>
      <w:r w:rsidR="00647FC5">
        <w:rPr>
          <w:rFonts w:ascii="Times New Roman" w:hAnsi="Times New Roman" w:cs="Times New Roman"/>
          <w:noProof/>
          <w:sz w:val="24"/>
          <w:szCs w:val="24"/>
          <w:lang w:val="en-ID"/>
        </w:rPr>
        <w:t xml:space="preserve"> </w:t>
      </w:r>
      <w:r w:rsidR="00647FC5" w:rsidRPr="00C850D1">
        <w:rPr>
          <w:rFonts w:ascii="Times New Roman" w:hAnsi="Times New Roman" w:cs="Times New Roman"/>
          <w:noProof/>
          <w:sz w:val="24"/>
          <w:szCs w:val="24"/>
          <w:lang w:val="en-ID"/>
        </w:rPr>
        <w:t>Pajak Penghasilan Atas Penghasilan Dari Usaha Yang Diterima</w:t>
      </w:r>
      <w:r w:rsidR="00647FC5">
        <w:rPr>
          <w:rFonts w:ascii="Times New Roman" w:hAnsi="Times New Roman" w:cs="Times New Roman"/>
          <w:noProof/>
          <w:sz w:val="24"/>
          <w:szCs w:val="24"/>
          <w:lang w:val="en-ID"/>
        </w:rPr>
        <w:t xml:space="preserve"> </w:t>
      </w:r>
      <w:r w:rsidR="00647FC5" w:rsidRPr="00C850D1">
        <w:rPr>
          <w:rFonts w:ascii="Times New Roman" w:hAnsi="Times New Roman" w:cs="Times New Roman"/>
          <w:noProof/>
          <w:sz w:val="24"/>
          <w:szCs w:val="24"/>
          <w:lang w:val="en-ID"/>
        </w:rPr>
        <w:t>Atau Diperoleh Wajib Pajak Yang Memiliki</w:t>
      </w:r>
      <w:r w:rsidR="00647FC5">
        <w:rPr>
          <w:rFonts w:ascii="Times New Roman" w:hAnsi="Times New Roman" w:cs="Times New Roman"/>
          <w:noProof/>
          <w:sz w:val="24"/>
          <w:szCs w:val="24"/>
          <w:lang w:val="en-ID"/>
        </w:rPr>
        <w:t xml:space="preserve"> </w:t>
      </w:r>
      <w:r w:rsidR="00647FC5" w:rsidRPr="00C850D1">
        <w:rPr>
          <w:rFonts w:ascii="Times New Roman" w:hAnsi="Times New Roman" w:cs="Times New Roman"/>
          <w:noProof/>
          <w:sz w:val="24"/>
          <w:szCs w:val="24"/>
          <w:lang w:val="en-ID"/>
        </w:rPr>
        <w:t>Peredaran Bruto Tertentu</w:t>
      </w:r>
      <w:r w:rsidR="00647FC5">
        <w:rPr>
          <w:rFonts w:ascii="Times New Roman" w:hAnsi="Times New Roman" w:cs="Times New Roman"/>
          <w:noProof/>
          <w:sz w:val="24"/>
          <w:szCs w:val="24"/>
          <w:lang w:val="en-ID"/>
        </w:rPr>
        <w:t xml:space="preserve">. </w:t>
      </w:r>
      <w:r w:rsidR="00647FC5" w:rsidRPr="00647FC5">
        <w:rPr>
          <w:rFonts w:ascii="Times New Roman" w:hAnsi="Times New Roman" w:cs="Times New Roman"/>
          <w:noProof/>
          <w:sz w:val="24"/>
          <w:szCs w:val="24"/>
          <w:lang w:val="en-ID"/>
        </w:rPr>
        <w:t>Lembaran Negara Republik Indonesia Tahun 2018 Nomor 89</w:t>
      </w:r>
      <w:r w:rsidR="00647FC5">
        <w:rPr>
          <w:rFonts w:ascii="Times New Roman" w:hAnsi="Times New Roman" w:cs="Times New Roman"/>
          <w:noProof/>
          <w:sz w:val="24"/>
          <w:szCs w:val="24"/>
          <w:lang w:val="en-ID"/>
        </w:rPr>
        <w:t>. Jakarta</w:t>
      </w:r>
    </w:p>
    <w:p w14:paraId="297FCCC7" w14:textId="53BD3A69" w:rsidR="00DD64D0" w:rsidRDefault="00DD64D0" w:rsidP="009E1DFE">
      <w:pPr>
        <w:spacing w:after="0" w:line="240" w:lineRule="auto"/>
        <w:ind w:left="567" w:hanging="567"/>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Indonesia. 2020.  </w:t>
      </w:r>
      <w:r w:rsidR="002F30A7" w:rsidRPr="002F30A7">
        <w:rPr>
          <w:rFonts w:ascii="Times New Roman" w:hAnsi="Times New Roman" w:cs="Times New Roman"/>
          <w:noProof/>
          <w:sz w:val="24"/>
          <w:szCs w:val="24"/>
          <w:lang w:val="en-ID"/>
        </w:rPr>
        <w:t>Peraturan Menteri Keuangan Nomor 44/PMK.03/2020 Tahun 2020 Tentang Insentif Pajak untuk Wajib Pajak Terdampak Pandemi Corona Virus Disease 2019</w:t>
      </w:r>
      <w:r>
        <w:rPr>
          <w:rFonts w:ascii="Times New Roman" w:hAnsi="Times New Roman" w:cs="Times New Roman"/>
          <w:noProof/>
          <w:sz w:val="24"/>
          <w:szCs w:val="24"/>
          <w:lang w:val="en-ID"/>
        </w:rPr>
        <w:t>. Jakarta</w:t>
      </w:r>
    </w:p>
    <w:p w14:paraId="331A5BA8" w14:textId="0E375943" w:rsidR="00216FA8" w:rsidRDefault="00216FA8" w:rsidP="009E1DFE">
      <w:pPr>
        <w:spacing w:after="0" w:line="240" w:lineRule="auto"/>
        <w:ind w:left="567" w:hanging="567"/>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Indonesia. 2022.  </w:t>
      </w:r>
      <w:r w:rsidR="0091712C" w:rsidRPr="0091712C">
        <w:rPr>
          <w:rFonts w:ascii="Times New Roman" w:hAnsi="Times New Roman" w:cs="Times New Roman"/>
          <w:noProof/>
          <w:sz w:val="24"/>
          <w:szCs w:val="24"/>
          <w:lang w:val="en-ID"/>
        </w:rPr>
        <w:t>Peraturan Pemerintah (PP) Nomor 55 Tahun 2022 tentang Penyesuaian Pengaturan di Bidang Pajak Penghasilan</w:t>
      </w:r>
      <w:r>
        <w:rPr>
          <w:rFonts w:ascii="Times New Roman" w:hAnsi="Times New Roman" w:cs="Times New Roman"/>
          <w:noProof/>
          <w:sz w:val="24"/>
          <w:szCs w:val="24"/>
          <w:lang w:val="en-ID"/>
        </w:rPr>
        <w:t xml:space="preserve">. </w:t>
      </w:r>
      <w:r w:rsidR="0091712C" w:rsidRPr="00647FC5">
        <w:rPr>
          <w:rFonts w:ascii="Times New Roman" w:hAnsi="Times New Roman" w:cs="Times New Roman"/>
          <w:noProof/>
          <w:sz w:val="24"/>
          <w:szCs w:val="24"/>
          <w:lang w:val="en-ID"/>
        </w:rPr>
        <w:t xml:space="preserve">Lembaran Negara Republik Indonesia Tahun </w:t>
      </w:r>
      <w:r w:rsidR="0091712C">
        <w:rPr>
          <w:rFonts w:ascii="Times New Roman" w:hAnsi="Times New Roman" w:cs="Times New Roman"/>
          <w:noProof/>
          <w:sz w:val="24"/>
          <w:szCs w:val="24"/>
          <w:lang w:val="en-ID"/>
        </w:rPr>
        <w:t>2022</w:t>
      </w:r>
      <w:r w:rsidR="0091712C" w:rsidRPr="00647FC5">
        <w:rPr>
          <w:rFonts w:ascii="Times New Roman" w:hAnsi="Times New Roman" w:cs="Times New Roman"/>
          <w:noProof/>
          <w:sz w:val="24"/>
          <w:szCs w:val="24"/>
          <w:lang w:val="en-ID"/>
        </w:rPr>
        <w:t xml:space="preserve"> Nomor </w:t>
      </w:r>
      <w:r w:rsidR="0091712C">
        <w:rPr>
          <w:rFonts w:ascii="Times New Roman" w:hAnsi="Times New Roman" w:cs="Times New Roman"/>
          <w:noProof/>
          <w:sz w:val="24"/>
          <w:szCs w:val="24"/>
          <w:lang w:val="en-ID"/>
        </w:rPr>
        <w:t xml:space="preserve">231. </w:t>
      </w:r>
      <w:r>
        <w:rPr>
          <w:rFonts w:ascii="Times New Roman" w:hAnsi="Times New Roman" w:cs="Times New Roman"/>
          <w:noProof/>
          <w:sz w:val="24"/>
          <w:szCs w:val="24"/>
          <w:lang w:val="en-ID"/>
        </w:rPr>
        <w:t>Jakarta</w:t>
      </w:r>
    </w:p>
    <w:p w14:paraId="5C9DBA1D" w14:textId="3F98522E" w:rsidR="008013DE" w:rsidRDefault="008013DE" w:rsidP="009E1DFE">
      <w:pPr>
        <w:spacing w:after="0" w:line="240" w:lineRule="auto"/>
        <w:ind w:left="567" w:hanging="567"/>
        <w:jc w:val="both"/>
        <w:rPr>
          <w:rFonts w:ascii="Times New Roman" w:hAnsi="Times New Roman" w:cs="Times New Roman"/>
          <w:noProof/>
          <w:sz w:val="24"/>
          <w:szCs w:val="24"/>
          <w:lang w:val="en-ID"/>
        </w:rPr>
      </w:pPr>
      <w:r w:rsidRPr="008013DE">
        <w:rPr>
          <w:rFonts w:ascii="Times New Roman" w:hAnsi="Times New Roman" w:cs="Times New Roman"/>
          <w:noProof/>
          <w:sz w:val="24"/>
          <w:szCs w:val="24"/>
        </w:rPr>
        <w:t>Kumala, R., Ulpa, R., &amp; Rahayu, A. (2021, March). Pajak Karbon: Perbaiki Ekonomi dan Solusi Lindungi Bumi. In </w:t>
      </w:r>
      <w:r w:rsidRPr="008013DE">
        <w:rPr>
          <w:rFonts w:ascii="Times New Roman" w:hAnsi="Times New Roman" w:cs="Times New Roman"/>
          <w:i/>
          <w:iCs/>
          <w:noProof/>
          <w:sz w:val="24"/>
          <w:szCs w:val="24"/>
        </w:rPr>
        <w:t>Prosiding Seminar STIAMI</w:t>
      </w:r>
      <w:r w:rsidRPr="008013DE">
        <w:rPr>
          <w:rFonts w:ascii="Times New Roman" w:hAnsi="Times New Roman" w:cs="Times New Roman"/>
          <w:noProof/>
          <w:sz w:val="24"/>
          <w:szCs w:val="24"/>
        </w:rPr>
        <w:t> (Vol. 8, No. 1, pp. 66-73).</w:t>
      </w:r>
    </w:p>
    <w:p w14:paraId="1ACA10AB" w14:textId="5B5B677B" w:rsidR="009615E1" w:rsidRDefault="00576F01" w:rsidP="009E1DFE">
      <w:pPr>
        <w:spacing w:after="0" w:line="240" w:lineRule="auto"/>
        <w:ind w:left="567" w:hanging="567"/>
        <w:jc w:val="both"/>
        <w:rPr>
          <w:rFonts w:ascii="Times New Roman" w:hAnsi="Times New Roman" w:cs="Times New Roman"/>
          <w:noProof/>
          <w:sz w:val="24"/>
          <w:szCs w:val="24"/>
          <w:lang w:val="en-ID"/>
        </w:rPr>
      </w:pPr>
      <w:r w:rsidRPr="00576F01">
        <w:rPr>
          <w:rFonts w:ascii="Times New Roman" w:hAnsi="Times New Roman" w:cs="Times New Roman"/>
          <w:noProof/>
          <w:sz w:val="24"/>
          <w:szCs w:val="24"/>
          <w:lang w:val="en-ID"/>
        </w:rPr>
        <w:t>Machmudah, N., &amp; Putra, U. Y. (2020). Pengaruh Tarif Pajak, Pengetahuan Perpajakan, Dan Sanksi Pajak Terhadap Kepatuhan Pembayaran Pajak UMKM Kuliner. </w:t>
      </w:r>
      <w:r w:rsidRPr="00576F01">
        <w:rPr>
          <w:rFonts w:ascii="Times New Roman" w:hAnsi="Times New Roman" w:cs="Times New Roman"/>
          <w:i/>
          <w:iCs/>
          <w:noProof/>
          <w:sz w:val="24"/>
          <w:szCs w:val="24"/>
          <w:lang w:val="en-ID"/>
        </w:rPr>
        <w:t>Doctoral Dissertation</w:t>
      </w:r>
      <w:r w:rsidRPr="00576F01">
        <w:rPr>
          <w:rFonts w:ascii="Times New Roman" w:hAnsi="Times New Roman" w:cs="Times New Roman"/>
          <w:noProof/>
          <w:sz w:val="24"/>
          <w:szCs w:val="24"/>
          <w:lang w:val="en-ID"/>
        </w:rPr>
        <w:t xml:space="preserve">, 1–15. </w:t>
      </w:r>
      <w:hyperlink r:id="rId21" w:history="1">
        <w:r w:rsidR="009615E1" w:rsidRPr="00576F01">
          <w:rPr>
            <w:rStyle w:val="Hyperlink"/>
            <w:rFonts w:ascii="Times New Roman" w:hAnsi="Times New Roman" w:cs="Times New Roman"/>
            <w:noProof/>
            <w:sz w:val="24"/>
            <w:szCs w:val="24"/>
            <w:lang w:val="en-ID"/>
          </w:rPr>
          <w:t>http://eprints.uad.ac.id/20941/</w:t>
        </w:r>
      </w:hyperlink>
    </w:p>
    <w:p w14:paraId="00AA9BB3" w14:textId="7A58A1CE" w:rsidR="004E7F38" w:rsidRDefault="004E7F38" w:rsidP="009E1DFE">
      <w:pPr>
        <w:spacing w:after="0" w:line="240" w:lineRule="auto"/>
        <w:ind w:left="567" w:hanging="567"/>
        <w:jc w:val="both"/>
        <w:rPr>
          <w:rFonts w:ascii="Times New Roman" w:hAnsi="Times New Roman" w:cs="Times New Roman"/>
          <w:noProof/>
          <w:sz w:val="24"/>
          <w:szCs w:val="24"/>
        </w:rPr>
      </w:pPr>
      <w:r w:rsidRPr="004E7F38">
        <w:rPr>
          <w:rFonts w:ascii="Times New Roman" w:hAnsi="Times New Roman" w:cs="Times New Roman"/>
          <w:noProof/>
          <w:sz w:val="24"/>
          <w:szCs w:val="24"/>
        </w:rPr>
        <w:t>Marlinah, L. (2021). Memanfaatkan insentif pajak UMKM dalam upaya mendor ong pemulihan ekonomi nasional. </w:t>
      </w:r>
      <w:r w:rsidRPr="004E7F38">
        <w:rPr>
          <w:rFonts w:ascii="Times New Roman" w:hAnsi="Times New Roman" w:cs="Times New Roman"/>
          <w:i/>
          <w:iCs/>
          <w:noProof/>
          <w:sz w:val="24"/>
          <w:szCs w:val="24"/>
        </w:rPr>
        <w:t>Ikraith-Ekonomika</w:t>
      </w:r>
      <w:r w:rsidRPr="004E7F38">
        <w:rPr>
          <w:rFonts w:ascii="Times New Roman" w:hAnsi="Times New Roman" w:cs="Times New Roman"/>
          <w:noProof/>
          <w:sz w:val="24"/>
          <w:szCs w:val="24"/>
        </w:rPr>
        <w:t>, </w:t>
      </w:r>
      <w:r w:rsidRPr="004E7F38">
        <w:rPr>
          <w:rFonts w:ascii="Times New Roman" w:hAnsi="Times New Roman" w:cs="Times New Roman"/>
          <w:i/>
          <w:iCs/>
          <w:noProof/>
          <w:sz w:val="24"/>
          <w:szCs w:val="24"/>
        </w:rPr>
        <w:t>4</w:t>
      </w:r>
      <w:r w:rsidRPr="004E7F38">
        <w:rPr>
          <w:rFonts w:ascii="Times New Roman" w:hAnsi="Times New Roman" w:cs="Times New Roman"/>
          <w:noProof/>
          <w:sz w:val="24"/>
          <w:szCs w:val="24"/>
        </w:rPr>
        <w:t>(2), 73-78.</w:t>
      </w:r>
    </w:p>
    <w:p w14:paraId="575D8AFF" w14:textId="134AD7F7" w:rsidR="00BC4EB7" w:rsidRDefault="00F14586" w:rsidP="009E1DFE">
      <w:pPr>
        <w:spacing w:after="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ab/>
      </w:r>
    </w:p>
    <w:p w14:paraId="58B049A3" w14:textId="181421B3" w:rsidR="001C213B" w:rsidRDefault="001C213B" w:rsidP="009E1DFE">
      <w:pPr>
        <w:spacing w:after="0" w:line="240" w:lineRule="auto"/>
        <w:ind w:left="567" w:hanging="567"/>
        <w:jc w:val="both"/>
        <w:rPr>
          <w:rFonts w:ascii="Times New Roman" w:hAnsi="Times New Roman" w:cs="Times New Roman"/>
          <w:noProof/>
          <w:sz w:val="24"/>
          <w:szCs w:val="24"/>
        </w:rPr>
      </w:pPr>
      <w:r w:rsidRPr="001C213B">
        <w:rPr>
          <w:rFonts w:ascii="Times New Roman" w:hAnsi="Times New Roman" w:cs="Times New Roman"/>
          <w:noProof/>
          <w:sz w:val="24"/>
          <w:szCs w:val="24"/>
        </w:rPr>
        <w:t>Muhamad, M. S., Asnawi, M., &amp; Pangayow, B. J. (2019). Pengaruh Sosialisasi Perpajakan, Tarif Pajak, Sanksi Perpajakan, Dan Kesadaran Perpajakan Terhadap Kepatuhan Pelaporan SPT Tahunan Wajib Pajak Orang Pribadi. </w:t>
      </w:r>
      <w:r w:rsidRPr="001C213B">
        <w:rPr>
          <w:rFonts w:ascii="Times New Roman" w:hAnsi="Times New Roman" w:cs="Times New Roman"/>
          <w:i/>
          <w:iCs/>
          <w:noProof/>
          <w:sz w:val="24"/>
          <w:szCs w:val="24"/>
        </w:rPr>
        <w:t>Jurnal Akuntansi dan Keuangan Daerah</w:t>
      </w:r>
      <w:r w:rsidRPr="001C213B">
        <w:rPr>
          <w:rFonts w:ascii="Times New Roman" w:hAnsi="Times New Roman" w:cs="Times New Roman"/>
          <w:noProof/>
          <w:sz w:val="24"/>
          <w:szCs w:val="24"/>
        </w:rPr>
        <w:t>, </w:t>
      </w:r>
      <w:r w:rsidRPr="001C213B">
        <w:rPr>
          <w:rFonts w:ascii="Times New Roman" w:hAnsi="Times New Roman" w:cs="Times New Roman"/>
          <w:i/>
          <w:iCs/>
          <w:noProof/>
          <w:sz w:val="24"/>
          <w:szCs w:val="24"/>
        </w:rPr>
        <w:t>14</w:t>
      </w:r>
      <w:r w:rsidRPr="001C213B">
        <w:rPr>
          <w:rFonts w:ascii="Times New Roman" w:hAnsi="Times New Roman" w:cs="Times New Roman"/>
          <w:noProof/>
          <w:sz w:val="24"/>
          <w:szCs w:val="24"/>
        </w:rPr>
        <w:t>(1), 69-86.</w:t>
      </w:r>
    </w:p>
    <w:p w14:paraId="17B42909" w14:textId="1316470C" w:rsidR="009E2C09" w:rsidRDefault="009E2C09" w:rsidP="009E1DFE">
      <w:pPr>
        <w:spacing w:after="0" w:line="240" w:lineRule="auto"/>
        <w:ind w:left="567" w:hanging="567"/>
        <w:jc w:val="both"/>
        <w:rPr>
          <w:rFonts w:ascii="Times New Roman" w:hAnsi="Times New Roman" w:cs="Times New Roman"/>
          <w:noProof/>
          <w:sz w:val="24"/>
          <w:szCs w:val="24"/>
        </w:rPr>
      </w:pPr>
      <w:r w:rsidRPr="009E2C09">
        <w:rPr>
          <w:rFonts w:ascii="Times New Roman" w:hAnsi="Times New Roman" w:cs="Times New Roman"/>
          <w:noProof/>
          <w:sz w:val="24"/>
          <w:szCs w:val="24"/>
        </w:rPr>
        <w:t>Nuraina, F. S. E. (2017). Pengaruh sanksi perpajakan terhadap kepatuhan wajib pajak orang pribadi di Kantor Pelayanan Pajak Pratama Madiun. </w:t>
      </w:r>
      <w:r w:rsidRPr="009E2C09">
        <w:rPr>
          <w:rFonts w:ascii="Times New Roman" w:hAnsi="Times New Roman" w:cs="Times New Roman"/>
          <w:i/>
          <w:iCs/>
          <w:noProof/>
          <w:sz w:val="24"/>
          <w:szCs w:val="24"/>
        </w:rPr>
        <w:t>EQUILIBRIUM: Jurnal Ilmiah Ekonomi dan Pembelajarannya</w:t>
      </w:r>
      <w:r w:rsidRPr="009E2C09">
        <w:rPr>
          <w:rFonts w:ascii="Times New Roman" w:hAnsi="Times New Roman" w:cs="Times New Roman"/>
          <w:noProof/>
          <w:sz w:val="24"/>
          <w:szCs w:val="24"/>
        </w:rPr>
        <w:t>, </w:t>
      </w:r>
      <w:r w:rsidRPr="009E2C09">
        <w:rPr>
          <w:rFonts w:ascii="Times New Roman" w:hAnsi="Times New Roman" w:cs="Times New Roman"/>
          <w:i/>
          <w:iCs/>
          <w:noProof/>
          <w:sz w:val="24"/>
          <w:szCs w:val="24"/>
        </w:rPr>
        <w:t>5</w:t>
      </w:r>
      <w:r w:rsidRPr="009E2C09">
        <w:rPr>
          <w:rFonts w:ascii="Times New Roman" w:hAnsi="Times New Roman" w:cs="Times New Roman"/>
          <w:noProof/>
          <w:sz w:val="24"/>
          <w:szCs w:val="24"/>
        </w:rPr>
        <w:t>(1), 45-55.</w:t>
      </w:r>
      <w:r w:rsidR="0072479E">
        <w:rPr>
          <w:rFonts w:ascii="Times New Roman" w:hAnsi="Times New Roman" w:cs="Times New Roman"/>
          <w:noProof/>
          <w:sz w:val="24"/>
          <w:szCs w:val="24"/>
        </w:rPr>
        <w:t xml:space="preserve"> </w:t>
      </w:r>
      <w:hyperlink r:id="rId22" w:history="1">
        <w:r w:rsidR="0072479E" w:rsidRPr="004B4EB2">
          <w:rPr>
            <w:rStyle w:val="Hyperlink"/>
            <w:rFonts w:ascii="Times New Roman" w:hAnsi="Times New Roman" w:cs="Times New Roman"/>
            <w:noProof/>
            <w:sz w:val="24"/>
            <w:szCs w:val="24"/>
          </w:rPr>
          <w:t>http://doi.org/10.25273/equilibrium.v5i1.1005</w:t>
        </w:r>
      </w:hyperlink>
    </w:p>
    <w:p w14:paraId="42EB65D1" w14:textId="09B8F5A3" w:rsidR="009907E0" w:rsidRDefault="009907E0" w:rsidP="009E1DFE">
      <w:pPr>
        <w:spacing w:after="0" w:line="240" w:lineRule="auto"/>
        <w:ind w:left="567" w:hanging="567"/>
        <w:jc w:val="both"/>
        <w:rPr>
          <w:rFonts w:ascii="Times New Roman" w:hAnsi="Times New Roman" w:cs="Times New Roman"/>
          <w:noProof/>
          <w:sz w:val="24"/>
          <w:szCs w:val="24"/>
        </w:rPr>
      </w:pPr>
      <w:r w:rsidRPr="009907E0">
        <w:rPr>
          <w:rFonts w:ascii="Times New Roman" w:hAnsi="Times New Roman" w:cs="Times New Roman"/>
          <w:noProof/>
          <w:sz w:val="24"/>
          <w:szCs w:val="24"/>
        </w:rPr>
        <w:t xml:space="preserve">Palalangan, C. A., Pakendek, R., &amp; Tangdialla, L. P. (2019). PENGARUH PERSEPSI WAJIB PAJAK TENTANG PENERAPAN PP NO 23 TAHUN 2018, PEMAHAMAN PERPAJAKAN DAN SANKSI PERPAJAKAN TERHADAP KEPATUHAN WAJIB PAJAK UMKM DI MAKASSAR. Paulus Journal of Accounting, 1(1). </w:t>
      </w:r>
      <w:hyperlink r:id="rId23" w:history="1">
        <w:r w:rsidRPr="00272784">
          <w:rPr>
            <w:rStyle w:val="Hyperlink"/>
            <w:rFonts w:ascii="Times New Roman" w:hAnsi="Times New Roman" w:cs="Times New Roman"/>
            <w:noProof/>
            <w:sz w:val="24"/>
            <w:szCs w:val="24"/>
          </w:rPr>
          <w:t>https://doi.org/10.34207/pja.v1i1.27</w:t>
        </w:r>
      </w:hyperlink>
    </w:p>
    <w:p w14:paraId="1C2A5B1A" w14:textId="3E53F6DD" w:rsidR="00047858" w:rsidRDefault="00047858" w:rsidP="00047858">
      <w:pPr>
        <w:spacing w:after="0" w:line="240" w:lineRule="auto"/>
        <w:ind w:left="567" w:hanging="567"/>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P</w:t>
      </w:r>
      <w:r w:rsidRPr="00047858">
        <w:rPr>
          <w:rFonts w:ascii="Times New Roman" w:hAnsi="Times New Roman" w:cs="Times New Roman"/>
          <w:noProof/>
          <w:sz w:val="24"/>
          <w:szCs w:val="24"/>
          <w:lang w:val="en-ID"/>
        </w:rPr>
        <w:t xml:space="preserve">oernomo, </w:t>
      </w:r>
      <w:r>
        <w:rPr>
          <w:rFonts w:ascii="Times New Roman" w:hAnsi="Times New Roman" w:cs="Times New Roman"/>
          <w:noProof/>
          <w:sz w:val="24"/>
          <w:szCs w:val="24"/>
          <w:lang w:val="en-ID"/>
        </w:rPr>
        <w:t>Y</w:t>
      </w:r>
      <w:r w:rsidRPr="00047858">
        <w:rPr>
          <w:rFonts w:ascii="Times New Roman" w:hAnsi="Times New Roman" w:cs="Times New Roman"/>
          <w:noProof/>
          <w:sz w:val="24"/>
          <w:szCs w:val="24"/>
          <w:lang w:val="en-ID"/>
        </w:rPr>
        <w:t>osep. (2020). KEWAJIBAN BAGI UMKM UNTUK MENGHITUNG PAJAK PENGHASILAN ORANG PRIBADI BERDASARKAAN PERATURAN PEMERINTAH (PP) NOMOR 23 TAHUN 2018. </w:t>
      </w:r>
      <w:r w:rsidRPr="00047858">
        <w:rPr>
          <w:rFonts w:ascii="Times New Roman" w:hAnsi="Times New Roman" w:cs="Times New Roman"/>
          <w:i/>
          <w:iCs/>
          <w:noProof/>
          <w:sz w:val="24"/>
          <w:szCs w:val="24"/>
          <w:lang w:val="en-ID"/>
        </w:rPr>
        <w:t>Simposium Nasional Keuangan Negara</w:t>
      </w:r>
      <w:r w:rsidRPr="00047858">
        <w:rPr>
          <w:rFonts w:ascii="Times New Roman" w:hAnsi="Times New Roman" w:cs="Times New Roman"/>
          <w:noProof/>
          <w:sz w:val="24"/>
          <w:szCs w:val="24"/>
          <w:lang w:val="en-ID"/>
        </w:rPr>
        <w:t>, </w:t>
      </w:r>
      <w:r w:rsidRPr="00047858">
        <w:rPr>
          <w:rFonts w:ascii="Times New Roman" w:hAnsi="Times New Roman" w:cs="Times New Roman"/>
          <w:i/>
          <w:iCs/>
          <w:noProof/>
          <w:sz w:val="24"/>
          <w:szCs w:val="24"/>
          <w:lang w:val="en-ID"/>
        </w:rPr>
        <w:t>2</w:t>
      </w:r>
      <w:r w:rsidRPr="00047858">
        <w:rPr>
          <w:rFonts w:ascii="Times New Roman" w:hAnsi="Times New Roman" w:cs="Times New Roman"/>
          <w:noProof/>
          <w:sz w:val="24"/>
          <w:szCs w:val="24"/>
          <w:lang w:val="en-ID"/>
        </w:rPr>
        <w:t xml:space="preserve">(1), 932-952. </w:t>
      </w:r>
      <w:hyperlink r:id="rId24" w:history="1">
        <w:r w:rsidRPr="00047858">
          <w:rPr>
            <w:rStyle w:val="Hyperlink"/>
            <w:rFonts w:ascii="Times New Roman" w:hAnsi="Times New Roman" w:cs="Times New Roman"/>
            <w:noProof/>
            <w:sz w:val="24"/>
            <w:szCs w:val="24"/>
            <w:lang w:val="en-ID"/>
          </w:rPr>
          <w:t>https://jurnal.bppk.kemenkeu.go.id/snkn/article/view/594</w:t>
        </w:r>
      </w:hyperlink>
    </w:p>
    <w:p w14:paraId="40C3879C" w14:textId="230A0C30" w:rsidR="00567C95" w:rsidRDefault="00567C95" w:rsidP="009E1DFE">
      <w:pPr>
        <w:spacing w:after="0" w:line="240" w:lineRule="auto"/>
        <w:ind w:left="567" w:hanging="567"/>
        <w:jc w:val="both"/>
        <w:rPr>
          <w:rFonts w:ascii="Times New Roman" w:hAnsi="Times New Roman" w:cs="Times New Roman"/>
          <w:noProof/>
          <w:sz w:val="24"/>
          <w:szCs w:val="24"/>
        </w:rPr>
      </w:pPr>
      <w:r w:rsidRPr="00567C95">
        <w:rPr>
          <w:rFonts w:ascii="Times New Roman" w:hAnsi="Times New Roman" w:cs="Times New Roman"/>
          <w:noProof/>
          <w:sz w:val="24"/>
          <w:szCs w:val="24"/>
        </w:rPr>
        <w:t>Rachmawati, N. A., &amp; Ramayanti, R. (2022). Literasi Perpajakan Bagi Wajib Pajak UMKM Berbasis Undang-Undang Harmonisasi Perpajakan. </w:t>
      </w:r>
      <w:r w:rsidRPr="00567C95">
        <w:rPr>
          <w:rFonts w:ascii="Times New Roman" w:hAnsi="Times New Roman" w:cs="Times New Roman"/>
          <w:i/>
          <w:iCs/>
          <w:noProof/>
          <w:sz w:val="24"/>
          <w:szCs w:val="24"/>
        </w:rPr>
        <w:t>Abdimas Galuh</w:t>
      </w:r>
      <w:r w:rsidRPr="00567C95">
        <w:rPr>
          <w:rFonts w:ascii="Times New Roman" w:hAnsi="Times New Roman" w:cs="Times New Roman"/>
          <w:noProof/>
          <w:sz w:val="24"/>
          <w:szCs w:val="24"/>
        </w:rPr>
        <w:t>, </w:t>
      </w:r>
      <w:r w:rsidRPr="00567C95">
        <w:rPr>
          <w:rFonts w:ascii="Times New Roman" w:hAnsi="Times New Roman" w:cs="Times New Roman"/>
          <w:i/>
          <w:iCs/>
          <w:noProof/>
          <w:sz w:val="24"/>
          <w:szCs w:val="24"/>
        </w:rPr>
        <w:t>4</w:t>
      </w:r>
      <w:r w:rsidRPr="00567C95">
        <w:rPr>
          <w:rFonts w:ascii="Times New Roman" w:hAnsi="Times New Roman" w:cs="Times New Roman"/>
          <w:noProof/>
          <w:sz w:val="24"/>
          <w:szCs w:val="24"/>
        </w:rPr>
        <w:t>(1), 271-278.</w:t>
      </w:r>
      <w:r w:rsidR="001116DF">
        <w:rPr>
          <w:rFonts w:ascii="Times New Roman" w:hAnsi="Times New Roman" w:cs="Times New Roman"/>
          <w:noProof/>
          <w:sz w:val="24"/>
          <w:szCs w:val="24"/>
        </w:rPr>
        <w:t xml:space="preserve"> </w:t>
      </w:r>
      <w:hyperlink r:id="rId25" w:history="1">
        <w:r w:rsidR="001116DF" w:rsidRPr="004B4EB2">
          <w:rPr>
            <w:rStyle w:val="Hyperlink"/>
            <w:rFonts w:ascii="Times New Roman" w:hAnsi="Times New Roman" w:cs="Times New Roman"/>
            <w:noProof/>
            <w:sz w:val="24"/>
            <w:szCs w:val="24"/>
          </w:rPr>
          <w:t>http://dx.doi.org/10.25157/ag.v4i1.7082</w:t>
        </w:r>
      </w:hyperlink>
    </w:p>
    <w:p w14:paraId="68FD0284" w14:textId="1CC5E3AC" w:rsidR="000C2D72" w:rsidRDefault="000C2D72" w:rsidP="009E1DFE">
      <w:pPr>
        <w:spacing w:after="0" w:line="240" w:lineRule="auto"/>
        <w:ind w:left="567" w:hanging="567"/>
        <w:jc w:val="both"/>
        <w:rPr>
          <w:rFonts w:ascii="Times New Roman" w:hAnsi="Times New Roman" w:cs="Times New Roman"/>
          <w:noProof/>
          <w:sz w:val="24"/>
          <w:szCs w:val="24"/>
        </w:rPr>
      </w:pPr>
      <w:r w:rsidRPr="000C2D72">
        <w:rPr>
          <w:rFonts w:ascii="Times New Roman" w:hAnsi="Times New Roman" w:cs="Times New Roman"/>
          <w:noProof/>
          <w:sz w:val="24"/>
          <w:szCs w:val="24"/>
        </w:rPr>
        <w:t>Radityo, D., Kalangi, L., &amp; Gamaliel, H. (2019). Pengujian model kepatuhan pajak sukarela pada wajib pajak orang pribadi di Kantor Pelayanan Pajak Pratama Manado. </w:t>
      </w:r>
      <w:r w:rsidRPr="000C2D72">
        <w:rPr>
          <w:rFonts w:ascii="Times New Roman" w:hAnsi="Times New Roman" w:cs="Times New Roman"/>
          <w:i/>
          <w:iCs/>
          <w:noProof/>
          <w:sz w:val="24"/>
          <w:szCs w:val="24"/>
        </w:rPr>
        <w:t xml:space="preserve">JURNAL </w:t>
      </w:r>
      <w:r w:rsidRPr="000C2D72">
        <w:rPr>
          <w:rFonts w:ascii="Times New Roman" w:hAnsi="Times New Roman" w:cs="Times New Roman"/>
          <w:i/>
          <w:iCs/>
          <w:noProof/>
          <w:sz w:val="24"/>
          <w:szCs w:val="24"/>
        </w:rPr>
        <w:lastRenderedPageBreak/>
        <w:t>RISET AKUNTANSI DAN AUDITING" GOODWILL"</w:t>
      </w:r>
      <w:r w:rsidRPr="000C2D72">
        <w:rPr>
          <w:rFonts w:ascii="Times New Roman" w:hAnsi="Times New Roman" w:cs="Times New Roman"/>
          <w:noProof/>
          <w:sz w:val="24"/>
          <w:szCs w:val="24"/>
        </w:rPr>
        <w:t>, </w:t>
      </w:r>
      <w:r w:rsidRPr="000C2D72">
        <w:rPr>
          <w:rFonts w:ascii="Times New Roman" w:hAnsi="Times New Roman" w:cs="Times New Roman"/>
          <w:i/>
          <w:iCs/>
          <w:noProof/>
          <w:sz w:val="24"/>
          <w:szCs w:val="24"/>
        </w:rPr>
        <w:t>10</w:t>
      </w:r>
      <w:r w:rsidRPr="000C2D72">
        <w:rPr>
          <w:rFonts w:ascii="Times New Roman" w:hAnsi="Times New Roman" w:cs="Times New Roman"/>
          <w:noProof/>
          <w:sz w:val="24"/>
          <w:szCs w:val="24"/>
        </w:rPr>
        <w:t>(2).</w:t>
      </w:r>
      <w:r w:rsidR="002B719A">
        <w:rPr>
          <w:rFonts w:ascii="Times New Roman" w:hAnsi="Times New Roman" w:cs="Times New Roman"/>
          <w:noProof/>
          <w:sz w:val="24"/>
          <w:szCs w:val="24"/>
        </w:rPr>
        <w:t xml:space="preserve"> </w:t>
      </w:r>
      <w:hyperlink r:id="rId26" w:history="1">
        <w:r w:rsidR="002B719A" w:rsidRPr="004B4EB2">
          <w:rPr>
            <w:rStyle w:val="Hyperlink"/>
            <w:rFonts w:ascii="Times New Roman" w:hAnsi="Times New Roman" w:cs="Times New Roman"/>
            <w:noProof/>
            <w:sz w:val="24"/>
            <w:szCs w:val="24"/>
          </w:rPr>
          <w:t>https://doi.org/10.35800/jjs.v10i2.26623</w:t>
        </w:r>
      </w:hyperlink>
    </w:p>
    <w:p w14:paraId="0169EF1D" w14:textId="232BF905" w:rsidR="00F208DB" w:rsidRDefault="004409AC" w:rsidP="009E1DFE">
      <w:pPr>
        <w:spacing w:after="0" w:line="240" w:lineRule="auto"/>
        <w:ind w:left="567" w:hanging="567"/>
        <w:jc w:val="both"/>
        <w:rPr>
          <w:rFonts w:ascii="Times New Roman" w:hAnsi="Times New Roman" w:cs="Times New Roman"/>
          <w:noProof/>
          <w:sz w:val="24"/>
          <w:szCs w:val="24"/>
        </w:rPr>
      </w:pPr>
      <w:r w:rsidRPr="004409AC">
        <w:rPr>
          <w:rFonts w:ascii="Times New Roman" w:hAnsi="Times New Roman" w:cs="Times New Roman"/>
          <w:noProof/>
          <w:sz w:val="24"/>
          <w:szCs w:val="24"/>
        </w:rPr>
        <w:t>Rahayu, D. P. (2019). Faktor-Faktor yang mempengaruhi kepatuhan sukarela wajib pajak. </w:t>
      </w:r>
      <w:r w:rsidRPr="004409AC">
        <w:rPr>
          <w:rFonts w:ascii="Times New Roman" w:hAnsi="Times New Roman" w:cs="Times New Roman"/>
          <w:i/>
          <w:iCs/>
          <w:noProof/>
          <w:sz w:val="24"/>
          <w:szCs w:val="24"/>
        </w:rPr>
        <w:t>Jurnal Akuntansi Indonesia</w:t>
      </w:r>
      <w:r w:rsidRPr="004409AC">
        <w:rPr>
          <w:rFonts w:ascii="Times New Roman" w:hAnsi="Times New Roman" w:cs="Times New Roman"/>
          <w:noProof/>
          <w:sz w:val="24"/>
          <w:szCs w:val="24"/>
        </w:rPr>
        <w:t>, </w:t>
      </w:r>
      <w:r w:rsidRPr="004409AC">
        <w:rPr>
          <w:rFonts w:ascii="Times New Roman" w:hAnsi="Times New Roman" w:cs="Times New Roman"/>
          <w:i/>
          <w:iCs/>
          <w:noProof/>
          <w:sz w:val="24"/>
          <w:szCs w:val="24"/>
        </w:rPr>
        <w:t>8</w:t>
      </w:r>
      <w:r w:rsidRPr="004409AC">
        <w:rPr>
          <w:rFonts w:ascii="Times New Roman" w:hAnsi="Times New Roman" w:cs="Times New Roman"/>
          <w:noProof/>
          <w:sz w:val="24"/>
          <w:szCs w:val="24"/>
        </w:rPr>
        <w:t>(1), 17-25.</w:t>
      </w:r>
      <w:r>
        <w:rPr>
          <w:rFonts w:ascii="Times New Roman" w:hAnsi="Times New Roman" w:cs="Times New Roman"/>
          <w:noProof/>
          <w:sz w:val="24"/>
          <w:szCs w:val="24"/>
        </w:rPr>
        <w:t xml:space="preserve"> </w:t>
      </w:r>
      <w:r w:rsidR="00F208DB" w:rsidRPr="00F208DB">
        <w:rPr>
          <w:rFonts w:ascii="Times New Roman" w:hAnsi="Times New Roman" w:cs="Times New Roman"/>
          <w:noProof/>
          <w:sz w:val="24"/>
          <w:szCs w:val="24"/>
        </w:rPr>
        <w:t>DOI: 10.30659/jai.8.1.17-25</w:t>
      </w:r>
    </w:p>
    <w:p w14:paraId="4F8A65DE" w14:textId="32B293C7" w:rsidR="008B5C65" w:rsidRPr="008B5C65" w:rsidRDefault="008B5C65" w:rsidP="008B5C65">
      <w:pPr>
        <w:spacing w:after="0" w:line="240" w:lineRule="auto"/>
        <w:ind w:left="567" w:hanging="567"/>
        <w:jc w:val="both"/>
        <w:rPr>
          <w:rFonts w:ascii="Times New Roman" w:hAnsi="Times New Roman" w:cs="Times New Roman"/>
          <w:noProof/>
          <w:sz w:val="24"/>
          <w:szCs w:val="24"/>
          <w:lang w:val="en-ID"/>
        </w:rPr>
      </w:pPr>
      <w:r w:rsidRPr="008B5C65">
        <w:rPr>
          <w:rFonts w:ascii="Times New Roman" w:hAnsi="Times New Roman" w:cs="Times New Roman"/>
          <w:noProof/>
          <w:sz w:val="24"/>
          <w:szCs w:val="24"/>
          <w:lang w:val="en-ID"/>
        </w:rPr>
        <w:t>Rahayu, N. (2017). PENGARUH PENGETAHUAN PERPAJAKAN, KETEGASAN SANKSI PAJAK, DAN TAX AMNESTY TERHADAP KEPATUHAN WAJIB PAJAK. </w:t>
      </w:r>
      <w:r w:rsidRPr="008B5C65">
        <w:rPr>
          <w:rFonts w:ascii="Times New Roman" w:hAnsi="Times New Roman" w:cs="Times New Roman"/>
          <w:i/>
          <w:iCs/>
          <w:noProof/>
          <w:sz w:val="24"/>
          <w:szCs w:val="24"/>
          <w:lang w:val="en-ID"/>
        </w:rPr>
        <w:t>AKUNTANSI DEWANTARA</w:t>
      </w:r>
      <w:r w:rsidRPr="008B5C65">
        <w:rPr>
          <w:rFonts w:ascii="Times New Roman" w:hAnsi="Times New Roman" w:cs="Times New Roman"/>
          <w:noProof/>
          <w:sz w:val="24"/>
          <w:szCs w:val="24"/>
          <w:lang w:val="en-ID"/>
        </w:rPr>
        <w:t>, </w:t>
      </w:r>
      <w:r w:rsidRPr="008B5C65">
        <w:rPr>
          <w:rFonts w:ascii="Times New Roman" w:hAnsi="Times New Roman" w:cs="Times New Roman"/>
          <w:i/>
          <w:iCs/>
          <w:noProof/>
          <w:sz w:val="24"/>
          <w:szCs w:val="24"/>
          <w:lang w:val="en-ID"/>
        </w:rPr>
        <w:t>1</w:t>
      </w:r>
      <w:r w:rsidRPr="008B5C65">
        <w:rPr>
          <w:rFonts w:ascii="Times New Roman" w:hAnsi="Times New Roman" w:cs="Times New Roman"/>
          <w:noProof/>
          <w:sz w:val="24"/>
          <w:szCs w:val="24"/>
          <w:lang w:val="en-ID"/>
        </w:rPr>
        <w:t xml:space="preserve">(1), 15–30. </w:t>
      </w:r>
      <w:hyperlink r:id="rId27" w:history="1">
        <w:r w:rsidRPr="008B5C65">
          <w:rPr>
            <w:rStyle w:val="Hyperlink"/>
            <w:rFonts w:ascii="Times New Roman" w:hAnsi="Times New Roman" w:cs="Times New Roman"/>
            <w:noProof/>
            <w:sz w:val="24"/>
            <w:szCs w:val="24"/>
            <w:lang w:val="en-ID"/>
          </w:rPr>
          <w:t>https://doi.org/10.26460/ad.v1i1.21</w:t>
        </w:r>
      </w:hyperlink>
      <w:r>
        <w:rPr>
          <w:rFonts w:ascii="Times New Roman" w:hAnsi="Times New Roman" w:cs="Times New Roman"/>
          <w:noProof/>
          <w:sz w:val="24"/>
          <w:szCs w:val="24"/>
          <w:lang w:val="en-ID"/>
        </w:rPr>
        <w:t xml:space="preserve">. </w:t>
      </w:r>
    </w:p>
    <w:p w14:paraId="349B86F2" w14:textId="2360B19C" w:rsidR="008C2C04" w:rsidRDefault="008C2C04" w:rsidP="009E1DFE">
      <w:pPr>
        <w:spacing w:after="0" w:line="240" w:lineRule="auto"/>
        <w:ind w:left="567" w:hanging="567"/>
        <w:jc w:val="both"/>
        <w:rPr>
          <w:rFonts w:ascii="Times New Roman" w:hAnsi="Times New Roman" w:cs="Times New Roman"/>
          <w:noProof/>
          <w:sz w:val="24"/>
          <w:szCs w:val="24"/>
        </w:rPr>
      </w:pPr>
      <w:r w:rsidRPr="008C2C04">
        <w:rPr>
          <w:rFonts w:ascii="Times New Roman" w:hAnsi="Times New Roman" w:cs="Times New Roman"/>
          <w:noProof/>
          <w:sz w:val="24"/>
          <w:szCs w:val="24"/>
        </w:rPr>
        <w:t>Saraswati, Z. E. J. S. K. I. E., Masitoh, E., &amp; Dewi, R. R. (2018). Pengaruh kesadaran pajak, sistem administrasi pajak modern dan sanksi pajak terhadap kepatuhan wajib pajak pada umkm di surakarta. </w:t>
      </w:r>
      <w:r w:rsidRPr="008C2C04">
        <w:rPr>
          <w:rFonts w:ascii="Times New Roman" w:hAnsi="Times New Roman" w:cs="Times New Roman"/>
          <w:i/>
          <w:iCs/>
          <w:noProof/>
          <w:sz w:val="24"/>
          <w:szCs w:val="24"/>
        </w:rPr>
        <w:t>Jurnal Studi Kasus Inovasi Ekonomi</w:t>
      </w:r>
      <w:r w:rsidRPr="008C2C04">
        <w:rPr>
          <w:rFonts w:ascii="Times New Roman" w:hAnsi="Times New Roman" w:cs="Times New Roman"/>
          <w:noProof/>
          <w:sz w:val="24"/>
          <w:szCs w:val="24"/>
        </w:rPr>
        <w:t>, </w:t>
      </w:r>
      <w:r w:rsidRPr="008C2C04">
        <w:rPr>
          <w:rFonts w:ascii="Times New Roman" w:hAnsi="Times New Roman" w:cs="Times New Roman"/>
          <w:i/>
          <w:iCs/>
          <w:noProof/>
          <w:sz w:val="24"/>
          <w:szCs w:val="24"/>
        </w:rPr>
        <w:t>2</w:t>
      </w:r>
      <w:r w:rsidRPr="008C2C04">
        <w:rPr>
          <w:rFonts w:ascii="Times New Roman" w:hAnsi="Times New Roman" w:cs="Times New Roman"/>
          <w:noProof/>
          <w:sz w:val="24"/>
          <w:szCs w:val="24"/>
        </w:rPr>
        <w:t>(02).</w:t>
      </w:r>
    </w:p>
    <w:p w14:paraId="6EE9C829" w14:textId="4B8125FF" w:rsidR="00126F43" w:rsidRDefault="00126F43" w:rsidP="009E1DFE">
      <w:pPr>
        <w:spacing w:after="0" w:line="240" w:lineRule="auto"/>
        <w:ind w:left="567" w:hanging="567"/>
        <w:jc w:val="both"/>
        <w:rPr>
          <w:rStyle w:val="Hyperlink"/>
          <w:rFonts w:ascii="Times New Roman" w:hAnsi="Times New Roman" w:cs="Times New Roman"/>
          <w:noProof/>
          <w:sz w:val="24"/>
          <w:szCs w:val="24"/>
        </w:rPr>
      </w:pPr>
      <w:r w:rsidRPr="00126F43">
        <w:rPr>
          <w:rFonts w:ascii="Times New Roman" w:hAnsi="Times New Roman" w:cs="Times New Roman"/>
          <w:noProof/>
          <w:sz w:val="24"/>
          <w:szCs w:val="24"/>
        </w:rPr>
        <w:t>Setiawan, T. (2019). Analisis Persepsi Wajib Pajak Pelaku UMKM Terhadap Penerapan Peraturan Pemerintah Nomor 23 Tahun 2018. </w:t>
      </w:r>
      <w:r w:rsidRPr="00126F43">
        <w:rPr>
          <w:rFonts w:ascii="Times New Roman" w:hAnsi="Times New Roman" w:cs="Times New Roman"/>
          <w:i/>
          <w:iCs/>
          <w:noProof/>
          <w:sz w:val="24"/>
          <w:szCs w:val="24"/>
        </w:rPr>
        <w:t>International Journal of Social Science and Business</w:t>
      </w:r>
      <w:r w:rsidRPr="00126F43">
        <w:rPr>
          <w:rFonts w:ascii="Times New Roman" w:hAnsi="Times New Roman" w:cs="Times New Roman"/>
          <w:noProof/>
          <w:sz w:val="24"/>
          <w:szCs w:val="24"/>
        </w:rPr>
        <w:t>, </w:t>
      </w:r>
      <w:r w:rsidRPr="00126F43">
        <w:rPr>
          <w:rFonts w:ascii="Times New Roman" w:hAnsi="Times New Roman" w:cs="Times New Roman"/>
          <w:i/>
          <w:iCs/>
          <w:noProof/>
          <w:sz w:val="24"/>
          <w:szCs w:val="24"/>
        </w:rPr>
        <w:t>3</w:t>
      </w:r>
      <w:r w:rsidRPr="00126F43">
        <w:rPr>
          <w:rFonts w:ascii="Times New Roman" w:hAnsi="Times New Roman" w:cs="Times New Roman"/>
          <w:noProof/>
          <w:sz w:val="24"/>
          <w:szCs w:val="24"/>
        </w:rPr>
        <w:t>(4), 463-472.</w:t>
      </w:r>
      <w:r w:rsidR="009304C2">
        <w:rPr>
          <w:rFonts w:ascii="Times New Roman" w:hAnsi="Times New Roman" w:cs="Times New Roman"/>
          <w:noProof/>
          <w:sz w:val="24"/>
          <w:szCs w:val="24"/>
        </w:rPr>
        <w:t xml:space="preserve"> </w:t>
      </w:r>
      <w:hyperlink r:id="rId28" w:history="1">
        <w:r w:rsidR="009304C2" w:rsidRPr="004B4EB2">
          <w:rPr>
            <w:rStyle w:val="Hyperlink"/>
            <w:rFonts w:ascii="Times New Roman" w:hAnsi="Times New Roman" w:cs="Times New Roman"/>
            <w:noProof/>
            <w:sz w:val="24"/>
            <w:szCs w:val="24"/>
          </w:rPr>
          <w:t>https://ejournal.undiksha.ac.id/index.php/IJSSB/index</w:t>
        </w:r>
      </w:hyperlink>
    </w:p>
    <w:p w14:paraId="74D9C129" w14:textId="77777777" w:rsidR="006D129C" w:rsidRDefault="00A709E5" w:rsidP="006D129C">
      <w:pPr>
        <w:spacing w:after="0" w:line="240" w:lineRule="auto"/>
        <w:ind w:left="567" w:hanging="567"/>
        <w:jc w:val="both"/>
        <w:rPr>
          <w:rFonts w:ascii="Times New Roman" w:hAnsi="Times New Roman" w:cs="Times New Roman"/>
          <w:noProof/>
          <w:sz w:val="24"/>
          <w:szCs w:val="24"/>
        </w:rPr>
      </w:pPr>
      <w:r w:rsidRPr="00A709E5">
        <w:rPr>
          <w:rFonts w:ascii="Times New Roman" w:hAnsi="Times New Roman" w:cs="Times New Roman"/>
          <w:noProof/>
          <w:sz w:val="24"/>
          <w:szCs w:val="24"/>
        </w:rPr>
        <w:t>Siahaan, S., &amp; Halimatusyadiah, H. (2018). Pengaruh Kesadaran Perpajakan, Sosialisasi Perpajakan, Pelayanan Fiskus, Dan Sanksi Perpajakan Terhadap Kepatuhan Wajib Pajak Orang Pribadi. </w:t>
      </w:r>
      <w:r w:rsidRPr="00A709E5">
        <w:rPr>
          <w:rFonts w:ascii="Times New Roman" w:hAnsi="Times New Roman" w:cs="Times New Roman"/>
          <w:i/>
          <w:iCs/>
          <w:noProof/>
          <w:sz w:val="24"/>
          <w:szCs w:val="24"/>
        </w:rPr>
        <w:t>Jurnal akuntansi</w:t>
      </w:r>
      <w:r w:rsidRPr="00A709E5">
        <w:rPr>
          <w:rFonts w:ascii="Times New Roman" w:hAnsi="Times New Roman" w:cs="Times New Roman"/>
          <w:noProof/>
          <w:sz w:val="24"/>
          <w:szCs w:val="24"/>
        </w:rPr>
        <w:t>, </w:t>
      </w:r>
      <w:r w:rsidRPr="00A709E5">
        <w:rPr>
          <w:rFonts w:ascii="Times New Roman" w:hAnsi="Times New Roman" w:cs="Times New Roman"/>
          <w:i/>
          <w:iCs/>
          <w:noProof/>
          <w:sz w:val="24"/>
          <w:szCs w:val="24"/>
        </w:rPr>
        <w:t>8</w:t>
      </w:r>
      <w:r w:rsidRPr="00A709E5">
        <w:rPr>
          <w:rFonts w:ascii="Times New Roman" w:hAnsi="Times New Roman" w:cs="Times New Roman"/>
          <w:noProof/>
          <w:sz w:val="24"/>
          <w:szCs w:val="24"/>
        </w:rPr>
        <w:t>(1), 1-14.</w:t>
      </w:r>
      <w:r w:rsidR="003C2C57">
        <w:rPr>
          <w:rFonts w:ascii="Times New Roman" w:hAnsi="Times New Roman" w:cs="Times New Roman"/>
          <w:noProof/>
          <w:sz w:val="24"/>
          <w:szCs w:val="24"/>
        </w:rPr>
        <w:t xml:space="preserve"> </w:t>
      </w:r>
      <w:hyperlink r:id="rId29" w:history="1">
        <w:r w:rsidR="003C2C57" w:rsidRPr="00C7002E">
          <w:rPr>
            <w:rStyle w:val="Hyperlink"/>
            <w:rFonts w:ascii="Times New Roman" w:hAnsi="Times New Roman" w:cs="Times New Roman"/>
            <w:noProof/>
            <w:sz w:val="24"/>
            <w:szCs w:val="24"/>
          </w:rPr>
          <w:t>https://doi.org/10.33369/j.akuntansi.8.1.1-14</w:t>
        </w:r>
      </w:hyperlink>
    </w:p>
    <w:p w14:paraId="774720F6" w14:textId="756CC550" w:rsidR="00F66739" w:rsidRDefault="00813F22" w:rsidP="006D129C">
      <w:pPr>
        <w:spacing w:after="0" w:line="240" w:lineRule="auto"/>
        <w:ind w:left="567" w:hanging="567"/>
        <w:jc w:val="both"/>
        <w:rPr>
          <w:rFonts w:ascii="Times New Roman" w:hAnsi="Times New Roman" w:cs="Times New Roman"/>
          <w:noProof/>
          <w:sz w:val="24"/>
          <w:szCs w:val="24"/>
        </w:rPr>
      </w:pPr>
      <w:r w:rsidRPr="00F66739">
        <w:rPr>
          <w:rFonts w:ascii="Times New Roman" w:hAnsi="Times New Roman" w:cs="Times New Roman"/>
          <w:noProof/>
          <w:sz w:val="24"/>
          <w:szCs w:val="24"/>
        </w:rPr>
        <w:t>Utomo</w:t>
      </w:r>
      <w:r w:rsidR="00F66739" w:rsidRPr="00F66739">
        <w:rPr>
          <w:rFonts w:ascii="Times New Roman" w:hAnsi="Times New Roman" w:cs="Times New Roman"/>
          <w:noProof/>
          <w:sz w:val="24"/>
          <w:szCs w:val="24"/>
        </w:rPr>
        <w:t>, B. E. K. T. H. I. (2023). </w:t>
      </w:r>
      <w:r w:rsidR="00F66739" w:rsidRPr="00F66739">
        <w:rPr>
          <w:rFonts w:ascii="Times New Roman" w:hAnsi="Times New Roman" w:cs="Times New Roman"/>
          <w:i/>
          <w:iCs/>
          <w:noProof/>
          <w:sz w:val="24"/>
          <w:szCs w:val="24"/>
        </w:rPr>
        <w:t>Pengaruh Sanksi Pajak, Sosialisasi Pajak dan Insentif Pajak Terhadap Kepatuhan Wajib Pajak UMKM di Masa Pandemi Covid 19 (Studi Pada Kelurahan Jatisampurna Kota Bekasi)</w:t>
      </w:r>
      <w:r>
        <w:rPr>
          <w:rFonts w:ascii="Times New Roman" w:hAnsi="Times New Roman" w:cs="Times New Roman"/>
          <w:noProof/>
          <w:sz w:val="24"/>
          <w:szCs w:val="24"/>
        </w:rPr>
        <w:t xml:space="preserve">. </w:t>
      </w:r>
      <w:r w:rsidR="00F66739" w:rsidRPr="00F66739">
        <w:rPr>
          <w:rFonts w:ascii="Times New Roman" w:hAnsi="Times New Roman" w:cs="Times New Roman"/>
          <w:noProof/>
          <w:sz w:val="24"/>
          <w:szCs w:val="24"/>
        </w:rPr>
        <w:t>Doctoral dissertation, Universitas Mercu Buana Jakarta).</w:t>
      </w:r>
      <w:r>
        <w:rPr>
          <w:rFonts w:ascii="Times New Roman" w:hAnsi="Times New Roman" w:cs="Times New Roman"/>
          <w:noProof/>
          <w:sz w:val="24"/>
          <w:szCs w:val="24"/>
        </w:rPr>
        <w:t xml:space="preserve"> </w:t>
      </w:r>
      <w:hyperlink r:id="rId30" w:history="1">
        <w:r w:rsidRPr="00CF2039">
          <w:rPr>
            <w:rStyle w:val="Hyperlink"/>
            <w:rFonts w:ascii="Times New Roman" w:hAnsi="Times New Roman" w:cs="Times New Roman"/>
            <w:noProof/>
            <w:sz w:val="24"/>
            <w:szCs w:val="24"/>
          </w:rPr>
          <w:t>https://repository.mercubuana.ac.id/id/eprint/80820</w:t>
        </w:r>
      </w:hyperlink>
    </w:p>
    <w:p w14:paraId="76ADBD17" w14:textId="6AE89272" w:rsidR="00A12F4F" w:rsidRDefault="00A12F4F" w:rsidP="006D129C">
      <w:pPr>
        <w:spacing w:after="0" w:line="240" w:lineRule="auto"/>
        <w:ind w:left="567" w:hanging="567"/>
        <w:jc w:val="both"/>
        <w:rPr>
          <w:rFonts w:ascii="Times New Roman" w:hAnsi="Times New Roman" w:cs="Times New Roman"/>
          <w:noProof/>
          <w:sz w:val="24"/>
          <w:szCs w:val="24"/>
        </w:rPr>
      </w:pPr>
      <w:r w:rsidRPr="00A12F4F">
        <w:rPr>
          <w:rFonts w:ascii="Times New Roman" w:hAnsi="Times New Roman" w:cs="Times New Roman"/>
          <w:noProof/>
          <w:sz w:val="24"/>
          <w:szCs w:val="24"/>
        </w:rPr>
        <w:t>Wardani, D. K., &amp; Wati, E. (2018). Pengaruh sosialisasi perpajakan terhadap kepatuhan wajib pajak dengan pengetahuan perpajakan sebagai variabel intervening (Studi pada wajib pajak orang pribadi di KPP Pratama Kebumen). Nominal Barometer Riset Akuntansi Dan Manajemen, 7(1), 33-54.</w:t>
      </w:r>
      <w:r w:rsidR="00F14586">
        <w:rPr>
          <w:rFonts w:ascii="Times New Roman" w:hAnsi="Times New Roman" w:cs="Times New Roman"/>
          <w:noProof/>
          <w:sz w:val="24"/>
          <w:szCs w:val="24"/>
        </w:rPr>
        <w:t xml:space="preserve"> </w:t>
      </w:r>
      <w:hyperlink r:id="rId31" w:history="1">
        <w:r w:rsidR="00F14586" w:rsidRPr="00C7002E">
          <w:rPr>
            <w:rStyle w:val="Hyperlink"/>
            <w:rFonts w:ascii="Times New Roman" w:hAnsi="Times New Roman" w:cs="Times New Roman"/>
            <w:noProof/>
            <w:sz w:val="24"/>
            <w:szCs w:val="24"/>
          </w:rPr>
          <w:t>http://dx.doi.org/10.21831/nominal.v7i1.19358</w:t>
        </w:r>
      </w:hyperlink>
    </w:p>
    <w:p w14:paraId="06D019C7" w14:textId="79B39B32" w:rsidR="003C03FA" w:rsidRDefault="003C03FA" w:rsidP="009E1DFE">
      <w:pPr>
        <w:spacing w:after="0" w:line="240" w:lineRule="auto"/>
        <w:ind w:left="567" w:hanging="567"/>
        <w:jc w:val="both"/>
        <w:rPr>
          <w:rFonts w:ascii="Times New Roman" w:hAnsi="Times New Roman" w:cs="Times New Roman"/>
          <w:noProof/>
          <w:sz w:val="24"/>
          <w:szCs w:val="24"/>
        </w:rPr>
      </w:pPr>
      <w:r w:rsidRPr="003C03FA">
        <w:rPr>
          <w:rFonts w:ascii="Times New Roman" w:hAnsi="Times New Roman" w:cs="Times New Roman"/>
          <w:noProof/>
          <w:sz w:val="24"/>
          <w:szCs w:val="24"/>
        </w:rPr>
        <w:t>Yulia, Y., Wijaya, R. A., Sari, D. P., &amp; Adawi, M. (2020). Pengaruh Pengetahuan Perpajakan, Kesadaran Wajib Pajak, Tingkat Pendidikan dan Sosialisasi Perpajakan terhadap Kepatuhan Wajib Pajak pada UMKM Dikota Padang. </w:t>
      </w:r>
      <w:r w:rsidRPr="003C03FA">
        <w:rPr>
          <w:rFonts w:ascii="Times New Roman" w:hAnsi="Times New Roman" w:cs="Times New Roman"/>
          <w:i/>
          <w:iCs/>
          <w:noProof/>
          <w:sz w:val="24"/>
          <w:szCs w:val="24"/>
        </w:rPr>
        <w:t>Jurnal Ekonomi Manajemen Sistem Informasi</w:t>
      </w:r>
      <w:r w:rsidRPr="003C03FA">
        <w:rPr>
          <w:rFonts w:ascii="Times New Roman" w:hAnsi="Times New Roman" w:cs="Times New Roman"/>
          <w:noProof/>
          <w:sz w:val="24"/>
          <w:szCs w:val="24"/>
        </w:rPr>
        <w:t>, </w:t>
      </w:r>
      <w:r w:rsidRPr="003C03FA">
        <w:rPr>
          <w:rFonts w:ascii="Times New Roman" w:hAnsi="Times New Roman" w:cs="Times New Roman"/>
          <w:i/>
          <w:iCs/>
          <w:noProof/>
          <w:sz w:val="24"/>
          <w:szCs w:val="24"/>
        </w:rPr>
        <w:t>1</w:t>
      </w:r>
      <w:r w:rsidRPr="003C03FA">
        <w:rPr>
          <w:rFonts w:ascii="Times New Roman" w:hAnsi="Times New Roman" w:cs="Times New Roman"/>
          <w:noProof/>
          <w:sz w:val="24"/>
          <w:szCs w:val="24"/>
        </w:rPr>
        <w:t>(4), 305-310.</w:t>
      </w:r>
      <w:r w:rsidR="003401B0">
        <w:rPr>
          <w:rFonts w:ascii="Times New Roman" w:hAnsi="Times New Roman" w:cs="Times New Roman"/>
          <w:noProof/>
          <w:sz w:val="24"/>
          <w:szCs w:val="24"/>
        </w:rPr>
        <w:t xml:space="preserve"> </w:t>
      </w:r>
      <w:hyperlink r:id="rId32" w:history="1">
        <w:r w:rsidR="003401B0" w:rsidRPr="00C7002E">
          <w:rPr>
            <w:rStyle w:val="Hyperlink"/>
            <w:rFonts w:ascii="Times New Roman" w:hAnsi="Times New Roman" w:cs="Times New Roman"/>
            <w:noProof/>
            <w:sz w:val="24"/>
            <w:szCs w:val="24"/>
          </w:rPr>
          <w:t>https://doi.org/10.31933/jemsi.v1i4.114</w:t>
        </w:r>
      </w:hyperlink>
    </w:p>
    <w:p w14:paraId="3FAA3D8E" w14:textId="77777777" w:rsidR="003401B0" w:rsidRDefault="003401B0" w:rsidP="009E1DFE">
      <w:pPr>
        <w:spacing w:after="0" w:line="240" w:lineRule="auto"/>
        <w:ind w:left="567" w:hanging="567"/>
        <w:jc w:val="both"/>
        <w:rPr>
          <w:rFonts w:ascii="Times New Roman" w:hAnsi="Times New Roman" w:cs="Times New Roman"/>
          <w:noProof/>
          <w:sz w:val="24"/>
          <w:szCs w:val="24"/>
        </w:rPr>
      </w:pPr>
    </w:p>
    <w:p w14:paraId="4BDAE98C" w14:textId="2B3762A5" w:rsidR="009E0308" w:rsidRDefault="009E0308" w:rsidP="009E1DFE">
      <w:pPr>
        <w:spacing w:after="0" w:line="240" w:lineRule="auto"/>
        <w:ind w:left="567" w:hanging="567"/>
        <w:jc w:val="both"/>
        <w:rPr>
          <w:rFonts w:ascii="Times New Roman" w:hAnsi="Times New Roman" w:cs="Times New Roman"/>
          <w:noProof/>
          <w:sz w:val="24"/>
          <w:szCs w:val="24"/>
        </w:rPr>
      </w:pPr>
      <w:r w:rsidRPr="009E0308">
        <w:rPr>
          <w:rFonts w:ascii="Times New Roman" w:hAnsi="Times New Roman" w:cs="Times New Roman"/>
          <w:noProof/>
          <w:sz w:val="24"/>
          <w:szCs w:val="24"/>
        </w:rPr>
        <w:t>Zulma, G. W. M. (2020). Pengaruh Pengetahuan Wajib Pajak, Administrasi Pajak, Tarif Pajak dan Sanksi Perpajakan terhadap Kepatuhan Pajak Pada Pelaku Usaha UMKM di Indonesia. </w:t>
      </w:r>
      <w:r w:rsidRPr="009E0308">
        <w:rPr>
          <w:rFonts w:ascii="Times New Roman" w:hAnsi="Times New Roman" w:cs="Times New Roman"/>
          <w:i/>
          <w:iCs/>
          <w:noProof/>
          <w:sz w:val="24"/>
          <w:szCs w:val="24"/>
        </w:rPr>
        <w:t>Ekonomis: Journal of Economics and Business</w:t>
      </w:r>
      <w:r w:rsidRPr="009E0308">
        <w:rPr>
          <w:rFonts w:ascii="Times New Roman" w:hAnsi="Times New Roman" w:cs="Times New Roman"/>
          <w:noProof/>
          <w:sz w:val="24"/>
          <w:szCs w:val="24"/>
        </w:rPr>
        <w:t>, </w:t>
      </w:r>
      <w:r w:rsidRPr="009E0308">
        <w:rPr>
          <w:rFonts w:ascii="Times New Roman" w:hAnsi="Times New Roman" w:cs="Times New Roman"/>
          <w:i/>
          <w:iCs/>
          <w:noProof/>
          <w:sz w:val="24"/>
          <w:szCs w:val="24"/>
        </w:rPr>
        <w:t>4</w:t>
      </w:r>
      <w:r w:rsidRPr="009E0308">
        <w:rPr>
          <w:rFonts w:ascii="Times New Roman" w:hAnsi="Times New Roman" w:cs="Times New Roman"/>
          <w:noProof/>
          <w:sz w:val="24"/>
          <w:szCs w:val="24"/>
        </w:rPr>
        <w:t>(2), 288-294.</w:t>
      </w:r>
      <w:r w:rsidR="002C5A67">
        <w:rPr>
          <w:rFonts w:ascii="Times New Roman" w:hAnsi="Times New Roman" w:cs="Times New Roman"/>
          <w:noProof/>
          <w:sz w:val="24"/>
          <w:szCs w:val="24"/>
        </w:rPr>
        <w:t xml:space="preserve"> </w:t>
      </w:r>
      <w:hyperlink r:id="rId33" w:history="1">
        <w:r w:rsidR="002C5A67" w:rsidRPr="00C7002E">
          <w:rPr>
            <w:rStyle w:val="Hyperlink"/>
            <w:rFonts w:ascii="Times New Roman" w:hAnsi="Times New Roman" w:cs="Times New Roman"/>
            <w:noProof/>
            <w:sz w:val="24"/>
            <w:szCs w:val="24"/>
          </w:rPr>
          <w:t>http://dx.doi.org/10.33087/ekonomis.v4i2.170</w:t>
        </w:r>
      </w:hyperlink>
    </w:p>
    <w:p w14:paraId="5435C29F" w14:textId="77777777" w:rsidR="002C5A67" w:rsidRDefault="002C5A67" w:rsidP="009E1DFE">
      <w:pPr>
        <w:spacing w:after="0" w:line="240" w:lineRule="auto"/>
        <w:ind w:left="567" w:hanging="567"/>
        <w:jc w:val="both"/>
        <w:rPr>
          <w:rFonts w:ascii="Times New Roman" w:hAnsi="Times New Roman" w:cs="Times New Roman"/>
          <w:noProof/>
          <w:sz w:val="24"/>
          <w:szCs w:val="24"/>
        </w:rPr>
      </w:pPr>
    </w:p>
    <w:p w14:paraId="2536BEC6" w14:textId="77777777" w:rsidR="009304C2" w:rsidRPr="009615E1" w:rsidRDefault="009304C2" w:rsidP="009E1DFE">
      <w:pPr>
        <w:spacing w:after="0" w:line="240" w:lineRule="auto"/>
        <w:ind w:left="567" w:hanging="567"/>
        <w:jc w:val="both"/>
        <w:rPr>
          <w:rFonts w:ascii="Times New Roman" w:hAnsi="Times New Roman" w:cs="Times New Roman"/>
          <w:noProof/>
          <w:sz w:val="24"/>
          <w:szCs w:val="24"/>
          <w:lang w:val="en-ID"/>
        </w:rPr>
      </w:pPr>
    </w:p>
    <w:p w14:paraId="6F062E37" w14:textId="77777777" w:rsidR="00801483" w:rsidRPr="00801483" w:rsidRDefault="00801483" w:rsidP="009E1DFE">
      <w:pPr>
        <w:spacing w:after="0" w:line="240" w:lineRule="auto"/>
        <w:ind w:left="567" w:hanging="567"/>
        <w:jc w:val="both"/>
        <w:rPr>
          <w:rFonts w:ascii="Times New Roman" w:hAnsi="Times New Roman" w:cs="Times New Roman"/>
          <w:noProof/>
          <w:sz w:val="24"/>
          <w:szCs w:val="24"/>
        </w:rPr>
      </w:pPr>
    </w:p>
    <w:p w14:paraId="3F50CAA8" w14:textId="77777777" w:rsidR="00F371D9" w:rsidRPr="00801483" w:rsidRDefault="00F371D9" w:rsidP="009E1DFE">
      <w:pPr>
        <w:widowControl w:val="0"/>
        <w:autoSpaceDE w:val="0"/>
        <w:autoSpaceDN w:val="0"/>
        <w:adjustRightInd w:val="0"/>
        <w:spacing w:after="0" w:line="240" w:lineRule="auto"/>
        <w:jc w:val="both"/>
        <w:rPr>
          <w:rFonts w:ascii="Times New Roman" w:hAnsi="Times New Roman" w:cs="Times New Roman"/>
          <w:b/>
          <w:bCs/>
          <w:noProof/>
          <w:color w:val="FF0000"/>
          <w:sz w:val="24"/>
          <w:szCs w:val="24"/>
        </w:rPr>
      </w:pPr>
    </w:p>
    <w:p w14:paraId="197B55C4" w14:textId="77777777" w:rsidR="00341984" w:rsidRPr="00014386" w:rsidRDefault="00014386" w:rsidP="00014386">
      <w:pPr>
        <w:spacing w:after="0" w:line="240" w:lineRule="auto"/>
        <w:ind w:left="537" w:hanging="540"/>
        <w:jc w:val="center"/>
        <w:rPr>
          <w:rFonts w:ascii="Times New Roman" w:hAnsi="Times New Roman" w:cs="Times New Roman"/>
          <w:b/>
          <w:color w:val="222222"/>
          <w:sz w:val="24"/>
          <w:szCs w:val="24"/>
          <w:shd w:val="clear" w:color="auto" w:fill="FFFFFF"/>
        </w:rPr>
      </w:pPr>
      <w:r w:rsidRPr="00014386">
        <w:rPr>
          <w:rFonts w:ascii="Times New Roman" w:hAnsi="Times New Roman" w:cs="Times New Roman"/>
          <w:b/>
          <w:color w:val="222222"/>
          <w:sz w:val="24"/>
          <w:szCs w:val="24"/>
          <w:shd w:val="clear" w:color="auto" w:fill="FFFFFF"/>
        </w:rPr>
        <w:t>&amp;&amp;&amp;</w:t>
      </w:r>
    </w:p>
    <w:p w14:paraId="70F3C6AA" w14:textId="0C1E6F16" w:rsidR="005E7A52" w:rsidRPr="00014386" w:rsidRDefault="005E7A52" w:rsidP="005E7A52">
      <w:pPr>
        <w:rPr>
          <w:rFonts w:ascii="Arial" w:hAnsi="Arial" w:cs="Arial"/>
          <w:b/>
          <w:color w:val="000099"/>
          <w:sz w:val="24"/>
          <w:szCs w:val="24"/>
          <w:shd w:val="clear" w:color="auto" w:fill="FFFFFF"/>
        </w:rPr>
      </w:pPr>
    </w:p>
    <w:sectPr w:rsidR="005E7A52" w:rsidRPr="00014386" w:rsidSect="0057714B">
      <w:headerReference w:type="default" r:id="rId34"/>
      <w:footerReference w:type="default" r:id="rId35"/>
      <w:pgSz w:w="11920" w:h="16840"/>
      <w:pgMar w:top="1440" w:right="1440" w:bottom="1440" w:left="1440"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6CDF" w14:textId="77777777" w:rsidR="00757F8D" w:rsidRDefault="00757F8D" w:rsidP="00170544">
      <w:pPr>
        <w:spacing w:after="0" w:line="240" w:lineRule="auto"/>
      </w:pPr>
      <w:r>
        <w:separator/>
      </w:r>
    </w:p>
  </w:endnote>
  <w:endnote w:type="continuationSeparator" w:id="0">
    <w:p w14:paraId="495CAE03" w14:textId="77777777" w:rsidR="00757F8D" w:rsidRDefault="00757F8D"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6E8" w14:textId="77777777" w:rsidR="00702877" w:rsidRDefault="00702877">
    <w:pPr>
      <w:pStyle w:val="Footer"/>
      <w:jc w:val="right"/>
    </w:pPr>
  </w:p>
  <w:p w14:paraId="66C125D4" w14:textId="1D240DD0" w:rsidR="00702877" w:rsidRPr="00C04B3D" w:rsidRDefault="00702877" w:rsidP="000D7CDF">
    <w:pPr>
      <w:pStyle w:val="Footer"/>
      <w:pBdr>
        <w:top w:val="thinThickSmallGap" w:sz="24" w:space="1" w:color="622423"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2382" w:rsidRPr="00BA238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D53506" w14:textId="77777777" w:rsidR="00702877" w:rsidRDefault="00702877" w:rsidP="000D7CDF">
    <w:pPr>
      <w:pStyle w:val="Footer"/>
    </w:pPr>
  </w:p>
  <w:p w14:paraId="005FD617" w14:textId="77777777" w:rsidR="00702877" w:rsidRDefault="0070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EF00" w14:textId="77777777" w:rsidR="00757F8D" w:rsidRDefault="00757F8D" w:rsidP="00170544">
      <w:pPr>
        <w:spacing w:after="0" w:line="240" w:lineRule="auto"/>
      </w:pPr>
      <w:r>
        <w:separator/>
      </w:r>
    </w:p>
  </w:footnote>
  <w:footnote w:type="continuationSeparator" w:id="0">
    <w:p w14:paraId="4E5E9E9B" w14:textId="77777777" w:rsidR="00757F8D" w:rsidRDefault="00757F8D"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D55C" w14:textId="77777777" w:rsidR="00702877" w:rsidRDefault="00702877" w:rsidP="00D340E2">
    <w:pPr>
      <w:pStyle w:val="Header"/>
      <w:pBdr>
        <w:top w:val="single" w:sz="4" w:space="1" w:color="auto"/>
      </w:pBdr>
    </w:pPr>
    <w:r w:rsidRPr="007C14EE">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7" w15:restartNumberingAfterBreak="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4" w15:restartNumberingAfterBreak="0">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34"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4532794">
    <w:abstractNumId w:val="30"/>
  </w:num>
  <w:num w:numId="2" w16cid:durableId="2037735765">
    <w:abstractNumId w:val="22"/>
  </w:num>
  <w:num w:numId="3" w16cid:durableId="376711237">
    <w:abstractNumId w:val="3"/>
  </w:num>
  <w:num w:numId="4" w16cid:durableId="2060665696">
    <w:abstractNumId w:val="35"/>
  </w:num>
  <w:num w:numId="5" w16cid:durableId="1747067560">
    <w:abstractNumId w:val="33"/>
  </w:num>
  <w:num w:numId="6" w16cid:durableId="1531920220">
    <w:abstractNumId w:val="6"/>
  </w:num>
  <w:num w:numId="7" w16cid:durableId="450441077">
    <w:abstractNumId w:val="18"/>
  </w:num>
  <w:num w:numId="8" w16cid:durableId="1378510221">
    <w:abstractNumId w:val="7"/>
  </w:num>
  <w:num w:numId="9" w16cid:durableId="1696149826">
    <w:abstractNumId w:val="24"/>
  </w:num>
  <w:num w:numId="10" w16cid:durableId="105858124">
    <w:abstractNumId w:val="17"/>
  </w:num>
  <w:num w:numId="11" w16cid:durableId="47384606">
    <w:abstractNumId w:val="34"/>
  </w:num>
  <w:num w:numId="12" w16cid:durableId="1619604242">
    <w:abstractNumId w:val="13"/>
  </w:num>
  <w:num w:numId="13" w16cid:durableId="2059432058">
    <w:abstractNumId w:val="16"/>
  </w:num>
  <w:num w:numId="14" w16cid:durableId="484396529">
    <w:abstractNumId w:val="26"/>
  </w:num>
  <w:num w:numId="15" w16cid:durableId="268123196">
    <w:abstractNumId w:val="12"/>
  </w:num>
  <w:num w:numId="16" w16cid:durableId="27420038">
    <w:abstractNumId w:val="29"/>
  </w:num>
  <w:num w:numId="17" w16cid:durableId="804662105">
    <w:abstractNumId w:val="9"/>
  </w:num>
  <w:num w:numId="18" w16cid:durableId="778991824">
    <w:abstractNumId w:val="10"/>
  </w:num>
  <w:num w:numId="19" w16cid:durableId="1553074149">
    <w:abstractNumId w:val="4"/>
  </w:num>
  <w:num w:numId="20" w16cid:durableId="1500269323">
    <w:abstractNumId w:val="14"/>
  </w:num>
  <w:num w:numId="21" w16cid:durableId="684870949">
    <w:abstractNumId w:val="27"/>
  </w:num>
  <w:num w:numId="22" w16cid:durableId="1592591908">
    <w:abstractNumId w:val="28"/>
  </w:num>
  <w:num w:numId="23" w16cid:durableId="214314991">
    <w:abstractNumId w:val="11"/>
  </w:num>
  <w:num w:numId="24" w16cid:durableId="326904576">
    <w:abstractNumId w:val="19"/>
  </w:num>
  <w:num w:numId="25" w16cid:durableId="17242301">
    <w:abstractNumId w:val="15"/>
  </w:num>
  <w:num w:numId="26" w16cid:durableId="816804">
    <w:abstractNumId w:val="31"/>
  </w:num>
  <w:num w:numId="27" w16cid:durableId="1372192896">
    <w:abstractNumId w:val="21"/>
  </w:num>
  <w:num w:numId="28" w16cid:durableId="1962567116">
    <w:abstractNumId w:val="1"/>
  </w:num>
  <w:num w:numId="29" w16cid:durableId="671641523">
    <w:abstractNumId w:val="20"/>
  </w:num>
  <w:num w:numId="30" w16cid:durableId="2082680218">
    <w:abstractNumId w:val="23"/>
  </w:num>
  <w:num w:numId="31" w16cid:durableId="1210149327">
    <w:abstractNumId w:val="2"/>
  </w:num>
  <w:num w:numId="32" w16cid:durableId="206911745">
    <w:abstractNumId w:val="8"/>
  </w:num>
  <w:num w:numId="33" w16cid:durableId="1392969104">
    <w:abstractNumId w:val="5"/>
  </w:num>
  <w:num w:numId="34" w16cid:durableId="2007122233">
    <w:abstractNumId w:val="32"/>
  </w:num>
  <w:num w:numId="35" w16cid:durableId="1807771107">
    <w:abstractNumId w:val="25"/>
  </w:num>
  <w:num w:numId="36" w16cid:durableId="7190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6FD0"/>
    <w:rsid w:val="000070E2"/>
    <w:rsid w:val="00007AA4"/>
    <w:rsid w:val="00011C91"/>
    <w:rsid w:val="00014386"/>
    <w:rsid w:val="00014D24"/>
    <w:rsid w:val="0001576C"/>
    <w:rsid w:val="000167CF"/>
    <w:rsid w:val="0002278F"/>
    <w:rsid w:val="0002462C"/>
    <w:rsid w:val="00035B25"/>
    <w:rsid w:val="0003708D"/>
    <w:rsid w:val="00037BC1"/>
    <w:rsid w:val="00040CC6"/>
    <w:rsid w:val="000411E0"/>
    <w:rsid w:val="00043FFC"/>
    <w:rsid w:val="00047858"/>
    <w:rsid w:val="000519B9"/>
    <w:rsid w:val="00052EBD"/>
    <w:rsid w:val="0005463E"/>
    <w:rsid w:val="000564F7"/>
    <w:rsid w:val="00057F3D"/>
    <w:rsid w:val="00062455"/>
    <w:rsid w:val="000624E8"/>
    <w:rsid w:val="00062B0B"/>
    <w:rsid w:val="00063544"/>
    <w:rsid w:val="00063BD4"/>
    <w:rsid w:val="000718B4"/>
    <w:rsid w:val="00071D57"/>
    <w:rsid w:val="00072D33"/>
    <w:rsid w:val="00074433"/>
    <w:rsid w:val="0008041B"/>
    <w:rsid w:val="00090F06"/>
    <w:rsid w:val="00094ADB"/>
    <w:rsid w:val="000961E4"/>
    <w:rsid w:val="00097ABC"/>
    <w:rsid w:val="000A28CF"/>
    <w:rsid w:val="000A4E96"/>
    <w:rsid w:val="000A4EA7"/>
    <w:rsid w:val="000A7982"/>
    <w:rsid w:val="000A7EF2"/>
    <w:rsid w:val="000B016F"/>
    <w:rsid w:val="000B4D91"/>
    <w:rsid w:val="000C2D72"/>
    <w:rsid w:val="000C3617"/>
    <w:rsid w:val="000C3919"/>
    <w:rsid w:val="000D1D1E"/>
    <w:rsid w:val="000D376F"/>
    <w:rsid w:val="000D3C2A"/>
    <w:rsid w:val="000D3E69"/>
    <w:rsid w:val="000D4DD9"/>
    <w:rsid w:val="000D6F76"/>
    <w:rsid w:val="000D7CDF"/>
    <w:rsid w:val="000E3F2B"/>
    <w:rsid w:val="000E62FA"/>
    <w:rsid w:val="000E7811"/>
    <w:rsid w:val="000F0688"/>
    <w:rsid w:val="000F2B5C"/>
    <w:rsid w:val="000F46C6"/>
    <w:rsid w:val="000F67B9"/>
    <w:rsid w:val="00103587"/>
    <w:rsid w:val="00103BFF"/>
    <w:rsid w:val="00105C08"/>
    <w:rsid w:val="00106AFC"/>
    <w:rsid w:val="00110553"/>
    <w:rsid w:val="001116DF"/>
    <w:rsid w:val="00115E7D"/>
    <w:rsid w:val="00116CCF"/>
    <w:rsid w:val="00120007"/>
    <w:rsid w:val="00120769"/>
    <w:rsid w:val="0012335C"/>
    <w:rsid w:val="0012566A"/>
    <w:rsid w:val="00126F43"/>
    <w:rsid w:val="00130276"/>
    <w:rsid w:val="001322D2"/>
    <w:rsid w:val="001409F1"/>
    <w:rsid w:val="00140F5D"/>
    <w:rsid w:val="001502AA"/>
    <w:rsid w:val="00150F0B"/>
    <w:rsid w:val="00152100"/>
    <w:rsid w:val="00152CA0"/>
    <w:rsid w:val="00156B12"/>
    <w:rsid w:val="001579F2"/>
    <w:rsid w:val="001624F2"/>
    <w:rsid w:val="001626C4"/>
    <w:rsid w:val="00164210"/>
    <w:rsid w:val="001648FC"/>
    <w:rsid w:val="001659F0"/>
    <w:rsid w:val="00167B27"/>
    <w:rsid w:val="0017012C"/>
    <w:rsid w:val="00170544"/>
    <w:rsid w:val="00171B7D"/>
    <w:rsid w:val="00173828"/>
    <w:rsid w:val="0018409D"/>
    <w:rsid w:val="001941EE"/>
    <w:rsid w:val="00194D8F"/>
    <w:rsid w:val="001B02EE"/>
    <w:rsid w:val="001B14C3"/>
    <w:rsid w:val="001B5030"/>
    <w:rsid w:val="001B70E2"/>
    <w:rsid w:val="001C0321"/>
    <w:rsid w:val="001C0B1A"/>
    <w:rsid w:val="001C213B"/>
    <w:rsid w:val="001C2477"/>
    <w:rsid w:val="001C24A4"/>
    <w:rsid w:val="001C49C1"/>
    <w:rsid w:val="001C56B3"/>
    <w:rsid w:val="001C5835"/>
    <w:rsid w:val="001C7494"/>
    <w:rsid w:val="001D04BE"/>
    <w:rsid w:val="001D3CF4"/>
    <w:rsid w:val="001D4C76"/>
    <w:rsid w:val="001D796D"/>
    <w:rsid w:val="001E1074"/>
    <w:rsid w:val="001E2478"/>
    <w:rsid w:val="001E3AFF"/>
    <w:rsid w:val="001E40FA"/>
    <w:rsid w:val="001E4878"/>
    <w:rsid w:val="001E49E7"/>
    <w:rsid w:val="001E68A0"/>
    <w:rsid w:val="001E6D92"/>
    <w:rsid w:val="001E6FB1"/>
    <w:rsid w:val="001E7ABA"/>
    <w:rsid w:val="001F0A9A"/>
    <w:rsid w:val="001F1C98"/>
    <w:rsid w:val="001F58C3"/>
    <w:rsid w:val="001F7C3C"/>
    <w:rsid w:val="002064FC"/>
    <w:rsid w:val="00210E5F"/>
    <w:rsid w:val="002128FD"/>
    <w:rsid w:val="002163F2"/>
    <w:rsid w:val="00216FA8"/>
    <w:rsid w:val="00216FF5"/>
    <w:rsid w:val="00223580"/>
    <w:rsid w:val="00223C33"/>
    <w:rsid w:val="00225328"/>
    <w:rsid w:val="002264E1"/>
    <w:rsid w:val="002312FA"/>
    <w:rsid w:val="002321D8"/>
    <w:rsid w:val="00233254"/>
    <w:rsid w:val="00233EC3"/>
    <w:rsid w:val="00237833"/>
    <w:rsid w:val="002378E0"/>
    <w:rsid w:val="0024307C"/>
    <w:rsid w:val="00243A96"/>
    <w:rsid w:val="00246318"/>
    <w:rsid w:val="002469C5"/>
    <w:rsid w:val="002473C6"/>
    <w:rsid w:val="00253D69"/>
    <w:rsid w:val="00254F09"/>
    <w:rsid w:val="0025532B"/>
    <w:rsid w:val="00255E41"/>
    <w:rsid w:val="002620ED"/>
    <w:rsid w:val="00270EE6"/>
    <w:rsid w:val="00273036"/>
    <w:rsid w:val="00273F1B"/>
    <w:rsid w:val="00274F5A"/>
    <w:rsid w:val="002756F0"/>
    <w:rsid w:val="00280BE7"/>
    <w:rsid w:val="0028103A"/>
    <w:rsid w:val="00284076"/>
    <w:rsid w:val="00285954"/>
    <w:rsid w:val="00297B8C"/>
    <w:rsid w:val="002A238B"/>
    <w:rsid w:val="002A2698"/>
    <w:rsid w:val="002A2DFB"/>
    <w:rsid w:val="002A5573"/>
    <w:rsid w:val="002B02DC"/>
    <w:rsid w:val="002B2269"/>
    <w:rsid w:val="002B312E"/>
    <w:rsid w:val="002B436E"/>
    <w:rsid w:val="002B719A"/>
    <w:rsid w:val="002C17CF"/>
    <w:rsid w:val="002C4DDC"/>
    <w:rsid w:val="002C4E21"/>
    <w:rsid w:val="002C5A67"/>
    <w:rsid w:val="002D091D"/>
    <w:rsid w:val="002D2CD8"/>
    <w:rsid w:val="002D524C"/>
    <w:rsid w:val="002D6E28"/>
    <w:rsid w:val="002E4D58"/>
    <w:rsid w:val="002E5E35"/>
    <w:rsid w:val="002E6CC6"/>
    <w:rsid w:val="002E6FB3"/>
    <w:rsid w:val="002F0B02"/>
    <w:rsid w:val="002F30A7"/>
    <w:rsid w:val="002F40D6"/>
    <w:rsid w:val="002F5C07"/>
    <w:rsid w:val="0030751E"/>
    <w:rsid w:val="00310816"/>
    <w:rsid w:val="00310D3C"/>
    <w:rsid w:val="003119B7"/>
    <w:rsid w:val="00314591"/>
    <w:rsid w:val="0031756B"/>
    <w:rsid w:val="003178C0"/>
    <w:rsid w:val="003208FE"/>
    <w:rsid w:val="003246A9"/>
    <w:rsid w:val="003249A3"/>
    <w:rsid w:val="00331704"/>
    <w:rsid w:val="00334C0D"/>
    <w:rsid w:val="00335383"/>
    <w:rsid w:val="003369A9"/>
    <w:rsid w:val="0033776A"/>
    <w:rsid w:val="00337AC4"/>
    <w:rsid w:val="003401B0"/>
    <w:rsid w:val="00341984"/>
    <w:rsid w:val="00342D5F"/>
    <w:rsid w:val="0034573C"/>
    <w:rsid w:val="003536C5"/>
    <w:rsid w:val="00354FD7"/>
    <w:rsid w:val="003566D4"/>
    <w:rsid w:val="00357581"/>
    <w:rsid w:val="0037433E"/>
    <w:rsid w:val="003748BF"/>
    <w:rsid w:val="00376420"/>
    <w:rsid w:val="003778C2"/>
    <w:rsid w:val="00384481"/>
    <w:rsid w:val="003853C2"/>
    <w:rsid w:val="00385D08"/>
    <w:rsid w:val="00385EE3"/>
    <w:rsid w:val="00386D37"/>
    <w:rsid w:val="00391F6A"/>
    <w:rsid w:val="00393555"/>
    <w:rsid w:val="00395353"/>
    <w:rsid w:val="00397A63"/>
    <w:rsid w:val="003A079D"/>
    <w:rsid w:val="003A2787"/>
    <w:rsid w:val="003A3C35"/>
    <w:rsid w:val="003A532D"/>
    <w:rsid w:val="003B030B"/>
    <w:rsid w:val="003B338B"/>
    <w:rsid w:val="003B4122"/>
    <w:rsid w:val="003B5DBA"/>
    <w:rsid w:val="003C03FA"/>
    <w:rsid w:val="003C1919"/>
    <w:rsid w:val="003C2C57"/>
    <w:rsid w:val="003C304D"/>
    <w:rsid w:val="003C5081"/>
    <w:rsid w:val="003C6DC8"/>
    <w:rsid w:val="003C72ED"/>
    <w:rsid w:val="003D11CA"/>
    <w:rsid w:val="003D4D37"/>
    <w:rsid w:val="003D63B0"/>
    <w:rsid w:val="003E2F2F"/>
    <w:rsid w:val="003E43ED"/>
    <w:rsid w:val="003E5EAF"/>
    <w:rsid w:val="003E6AB3"/>
    <w:rsid w:val="003E7FD6"/>
    <w:rsid w:val="003F3CED"/>
    <w:rsid w:val="003F6D05"/>
    <w:rsid w:val="004017EA"/>
    <w:rsid w:val="0040269F"/>
    <w:rsid w:val="004045CD"/>
    <w:rsid w:val="00415251"/>
    <w:rsid w:val="00415E17"/>
    <w:rsid w:val="004161C1"/>
    <w:rsid w:val="004226D5"/>
    <w:rsid w:val="00423463"/>
    <w:rsid w:val="00424066"/>
    <w:rsid w:val="004259ED"/>
    <w:rsid w:val="00426390"/>
    <w:rsid w:val="004304B7"/>
    <w:rsid w:val="0043143D"/>
    <w:rsid w:val="00431FBB"/>
    <w:rsid w:val="00434806"/>
    <w:rsid w:val="004409AC"/>
    <w:rsid w:val="0044204E"/>
    <w:rsid w:val="00451FEE"/>
    <w:rsid w:val="00453175"/>
    <w:rsid w:val="004611C3"/>
    <w:rsid w:val="00461778"/>
    <w:rsid w:val="004619A5"/>
    <w:rsid w:val="00472A8B"/>
    <w:rsid w:val="00477EB6"/>
    <w:rsid w:val="00482CCE"/>
    <w:rsid w:val="004847CF"/>
    <w:rsid w:val="004873F0"/>
    <w:rsid w:val="00490C89"/>
    <w:rsid w:val="004918F7"/>
    <w:rsid w:val="00494392"/>
    <w:rsid w:val="0049511F"/>
    <w:rsid w:val="00495C2C"/>
    <w:rsid w:val="00495D44"/>
    <w:rsid w:val="0049785A"/>
    <w:rsid w:val="004A0948"/>
    <w:rsid w:val="004A19CB"/>
    <w:rsid w:val="004A1BAC"/>
    <w:rsid w:val="004A2A70"/>
    <w:rsid w:val="004A3BCB"/>
    <w:rsid w:val="004A52D1"/>
    <w:rsid w:val="004A570F"/>
    <w:rsid w:val="004A6B44"/>
    <w:rsid w:val="004B233A"/>
    <w:rsid w:val="004B2888"/>
    <w:rsid w:val="004B3366"/>
    <w:rsid w:val="004B6C8A"/>
    <w:rsid w:val="004C041E"/>
    <w:rsid w:val="004C0E35"/>
    <w:rsid w:val="004C50A4"/>
    <w:rsid w:val="004D228A"/>
    <w:rsid w:val="004D463F"/>
    <w:rsid w:val="004D65FD"/>
    <w:rsid w:val="004D791E"/>
    <w:rsid w:val="004E279F"/>
    <w:rsid w:val="004E28F0"/>
    <w:rsid w:val="004E292E"/>
    <w:rsid w:val="004E7F38"/>
    <w:rsid w:val="004F212B"/>
    <w:rsid w:val="004F63E8"/>
    <w:rsid w:val="005007BC"/>
    <w:rsid w:val="00502CE3"/>
    <w:rsid w:val="00504AB3"/>
    <w:rsid w:val="0050769C"/>
    <w:rsid w:val="00507918"/>
    <w:rsid w:val="00513150"/>
    <w:rsid w:val="0051670C"/>
    <w:rsid w:val="00516A60"/>
    <w:rsid w:val="00520163"/>
    <w:rsid w:val="0052296B"/>
    <w:rsid w:val="00525481"/>
    <w:rsid w:val="00525C90"/>
    <w:rsid w:val="00536060"/>
    <w:rsid w:val="005367E9"/>
    <w:rsid w:val="00536BF9"/>
    <w:rsid w:val="00540D52"/>
    <w:rsid w:val="00541071"/>
    <w:rsid w:val="005417CC"/>
    <w:rsid w:val="00541C69"/>
    <w:rsid w:val="00542185"/>
    <w:rsid w:val="00544EC3"/>
    <w:rsid w:val="0055143E"/>
    <w:rsid w:val="0055722E"/>
    <w:rsid w:val="005577FA"/>
    <w:rsid w:val="005578C2"/>
    <w:rsid w:val="005609EB"/>
    <w:rsid w:val="00562184"/>
    <w:rsid w:val="00566D45"/>
    <w:rsid w:val="00566DB8"/>
    <w:rsid w:val="00567C95"/>
    <w:rsid w:val="00570A78"/>
    <w:rsid w:val="005722B9"/>
    <w:rsid w:val="005737D5"/>
    <w:rsid w:val="00576F01"/>
    <w:rsid w:val="0057714B"/>
    <w:rsid w:val="0058250C"/>
    <w:rsid w:val="00584969"/>
    <w:rsid w:val="00590962"/>
    <w:rsid w:val="00593BD5"/>
    <w:rsid w:val="005A451B"/>
    <w:rsid w:val="005A4531"/>
    <w:rsid w:val="005B75CA"/>
    <w:rsid w:val="005C1AD1"/>
    <w:rsid w:val="005C41DF"/>
    <w:rsid w:val="005C5668"/>
    <w:rsid w:val="005D1FA2"/>
    <w:rsid w:val="005D29D7"/>
    <w:rsid w:val="005D3E9F"/>
    <w:rsid w:val="005D4D43"/>
    <w:rsid w:val="005D78D7"/>
    <w:rsid w:val="005D7B9D"/>
    <w:rsid w:val="005E42CD"/>
    <w:rsid w:val="005E7A52"/>
    <w:rsid w:val="005F1A2E"/>
    <w:rsid w:val="005F5FAB"/>
    <w:rsid w:val="00600BB6"/>
    <w:rsid w:val="006033E2"/>
    <w:rsid w:val="00610229"/>
    <w:rsid w:val="006105AC"/>
    <w:rsid w:val="00612070"/>
    <w:rsid w:val="006139A0"/>
    <w:rsid w:val="00616153"/>
    <w:rsid w:val="00617489"/>
    <w:rsid w:val="006176BE"/>
    <w:rsid w:val="00617CE3"/>
    <w:rsid w:val="006207D8"/>
    <w:rsid w:val="00622F88"/>
    <w:rsid w:val="006231B7"/>
    <w:rsid w:val="00631A1E"/>
    <w:rsid w:val="00636C51"/>
    <w:rsid w:val="00642116"/>
    <w:rsid w:val="00644FB3"/>
    <w:rsid w:val="006477D5"/>
    <w:rsid w:val="00647FC5"/>
    <w:rsid w:val="0065253D"/>
    <w:rsid w:val="00653179"/>
    <w:rsid w:val="006558B3"/>
    <w:rsid w:val="00664586"/>
    <w:rsid w:val="006729B2"/>
    <w:rsid w:val="006750DD"/>
    <w:rsid w:val="006758FB"/>
    <w:rsid w:val="006769C9"/>
    <w:rsid w:val="006774AD"/>
    <w:rsid w:val="006778F9"/>
    <w:rsid w:val="006811D4"/>
    <w:rsid w:val="00681910"/>
    <w:rsid w:val="006924E2"/>
    <w:rsid w:val="00695B86"/>
    <w:rsid w:val="00696B9D"/>
    <w:rsid w:val="006A0AA7"/>
    <w:rsid w:val="006A1A35"/>
    <w:rsid w:val="006A31A6"/>
    <w:rsid w:val="006A31D0"/>
    <w:rsid w:val="006A470E"/>
    <w:rsid w:val="006A747A"/>
    <w:rsid w:val="006B15E6"/>
    <w:rsid w:val="006B28F1"/>
    <w:rsid w:val="006B4402"/>
    <w:rsid w:val="006B5575"/>
    <w:rsid w:val="006C3E00"/>
    <w:rsid w:val="006C4061"/>
    <w:rsid w:val="006D115C"/>
    <w:rsid w:val="006D129C"/>
    <w:rsid w:val="006D1F90"/>
    <w:rsid w:val="006E2746"/>
    <w:rsid w:val="006E668F"/>
    <w:rsid w:val="006E703E"/>
    <w:rsid w:val="006F22F0"/>
    <w:rsid w:val="006F4015"/>
    <w:rsid w:val="006F6C7D"/>
    <w:rsid w:val="006F7ECD"/>
    <w:rsid w:val="00701C71"/>
    <w:rsid w:val="00702877"/>
    <w:rsid w:val="00706A4E"/>
    <w:rsid w:val="00713367"/>
    <w:rsid w:val="0071557C"/>
    <w:rsid w:val="0071788E"/>
    <w:rsid w:val="0072385C"/>
    <w:rsid w:val="0072479E"/>
    <w:rsid w:val="007324D5"/>
    <w:rsid w:val="00732A5B"/>
    <w:rsid w:val="00732D60"/>
    <w:rsid w:val="00735B8E"/>
    <w:rsid w:val="007379EB"/>
    <w:rsid w:val="007412D9"/>
    <w:rsid w:val="00744A4C"/>
    <w:rsid w:val="007453CD"/>
    <w:rsid w:val="0074589B"/>
    <w:rsid w:val="00746412"/>
    <w:rsid w:val="00751A71"/>
    <w:rsid w:val="00754CEC"/>
    <w:rsid w:val="007552E1"/>
    <w:rsid w:val="00755525"/>
    <w:rsid w:val="00755DBC"/>
    <w:rsid w:val="007567D1"/>
    <w:rsid w:val="00757F8D"/>
    <w:rsid w:val="00762C02"/>
    <w:rsid w:val="0076598E"/>
    <w:rsid w:val="007764BF"/>
    <w:rsid w:val="00776B9D"/>
    <w:rsid w:val="00781AF1"/>
    <w:rsid w:val="00781CC8"/>
    <w:rsid w:val="007835A5"/>
    <w:rsid w:val="007854E3"/>
    <w:rsid w:val="00785F5D"/>
    <w:rsid w:val="00792443"/>
    <w:rsid w:val="00793817"/>
    <w:rsid w:val="00793972"/>
    <w:rsid w:val="00794BE1"/>
    <w:rsid w:val="00796CA8"/>
    <w:rsid w:val="007A2028"/>
    <w:rsid w:val="007A6F64"/>
    <w:rsid w:val="007B0190"/>
    <w:rsid w:val="007B39E9"/>
    <w:rsid w:val="007C1C30"/>
    <w:rsid w:val="007D1826"/>
    <w:rsid w:val="007D3A3B"/>
    <w:rsid w:val="007D42E7"/>
    <w:rsid w:val="007D481C"/>
    <w:rsid w:val="007D4BCE"/>
    <w:rsid w:val="007E3013"/>
    <w:rsid w:val="007E6DB9"/>
    <w:rsid w:val="007E73D3"/>
    <w:rsid w:val="007F036D"/>
    <w:rsid w:val="007F2039"/>
    <w:rsid w:val="007F2B5C"/>
    <w:rsid w:val="007F7D48"/>
    <w:rsid w:val="008013DE"/>
    <w:rsid w:val="00801483"/>
    <w:rsid w:val="00806C3E"/>
    <w:rsid w:val="00807355"/>
    <w:rsid w:val="00812F75"/>
    <w:rsid w:val="00813F22"/>
    <w:rsid w:val="00817A3A"/>
    <w:rsid w:val="00817B1D"/>
    <w:rsid w:val="00820610"/>
    <w:rsid w:val="00821AB1"/>
    <w:rsid w:val="00822A74"/>
    <w:rsid w:val="00822EB7"/>
    <w:rsid w:val="008235D8"/>
    <w:rsid w:val="00825964"/>
    <w:rsid w:val="00826FAA"/>
    <w:rsid w:val="00830DE1"/>
    <w:rsid w:val="00835F80"/>
    <w:rsid w:val="00836ADF"/>
    <w:rsid w:val="0084167E"/>
    <w:rsid w:val="008421AF"/>
    <w:rsid w:val="008435EE"/>
    <w:rsid w:val="00844D29"/>
    <w:rsid w:val="00845E41"/>
    <w:rsid w:val="00847C91"/>
    <w:rsid w:val="008515C4"/>
    <w:rsid w:val="00853A36"/>
    <w:rsid w:val="008540A6"/>
    <w:rsid w:val="00861367"/>
    <w:rsid w:val="0086191A"/>
    <w:rsid w:val="008644EF"/>
    <w:rsid w:val="008653A2"/>
    <w:rsid w:val="008752C1"/>
    <w:rsid w:val="0088074D"/>
    <w:rsid w:val="008821AA"/>
    <w:rsid w:val="00884F34"/>
    <w:rsid w:val="00886C88"/>
    <w:rsid w:val="00890284"/>
    <w:rsid w:val="00891E5E"/>
    <w:rsid w:val="00895109"/>
    <w:rsid w:val="008964C6"/>
    <w:rsid w:val="008A6C4F"/>
    <w:rsid w:val="008B3354"/>
    <w:rsid w:val="008B5980"/>
    <w:rsid w:val="008B5C65"/>
    <w:rsid w:val="008C08C0"/>
    <w:rsid w:val="008C2C04"/>
    <w:rsid w:val="008C46F8"/>
    <w:rsid w:val="008C5C7C"/>
    <w:rsid w:val="008D6144"/>
    <w:rsid w:val="008D7472"/>
    <w:rsid w:val="008E59E3"/>
    <w:rsid w:val="008F6C60"/>
    <w:rsid w:val="00900A8F"/>
    <w:rsid w:val="00902A14"/>
    <w:rsid w:val="00904444"/>
    <w:rsid w:val="00907FC4"/>
    <w:rsid w:val="00910122"/>
    <w:rsid w:val="009107A9"/>
    <w:rsid w:val="0091327B"/>
    <w:rsid w:val="00915C4B"/>
    <w:rsid w:val="00915DBC"/>
    <w:rsid w:val="009165BE"/>
    <w:rsid w:val="0091712C"/>
    <w:rsid w:val="00917537"/>
    <w:rsid w:val="0092025A"/>
    <w:rsid w:val="0092362E"/>
    <w:rsid w:val="009267D7"/>
    <w:rsid w:val="009304C2"/>
    <w:rsid w:val="0093173B"/>
    <w:rsid w:val="00934725"/>
    <w:rsid w:val="00937CD1"/>
    <w:rsid w:val="00940246"/>
    <w:rsid w:val="00940AA2"/>
    <w:rsid w:val="00945939"/>
    <w:rsid w:val="00950161"/>
    <w:rsid w:val="009508A9"/>
    <w:rsid w:val="00950DD4"/>
    <w:rsid w:val="00951E2E"/>
    <w:rsid w:val="009524FF"/>
    <w:rsid w:val="00957BB8"/>
    <w:rsid w:val="009615E1"/>
    <w:rsid w:val="00962932"/>
    <w:rsid w:val="009666DD"/>
    <w:rsid w:val="00972ED7"/>
    <w:rsid w:val="00982DAB"/>
    <w:rsid w:val="00985028"/>
    <w:rsid w:val="009877B7"/>
    <w:rsid w:val="009907E0"/>
    <w:rsid w:val="0099162E"/>
    <w:rsid w:val="00994A1C"/>
    <w:rsid w:val="00994C06"/>
    <w:rsid w:val="009956E7"/>
    <w:rsid w:val="00996399"/>
    <w:rsid w:val="00996A22"/>
    <w:rsid w:val="009A20A7"/>
    <w:rsid w:val="009A2494"/>
    <w:rsid w:val="009A49AE"/>
    <w:rsid w:val="009A51C6"/>
    <w:rsid w:val="009B2E2F"/>
    <w:rsid w:val="009B2FCC"/>
    <w:rsid w:val="009B3058"/>
    <w:rsid w:val="009B4027"/>
    <w:rsid w:val="009B4D3A"/>
    <w:rsid w:val="009C0B30"/>
    <w:rsid w:val="009C14B0"/>
    <w:rsid w:val="009C395C"/>
    <w:rsid w:val="009C468D"/>
    <w:rsid w:val="009C5D1E"/>
    <w:rsid w:val="009D0A48"/>
    <w:rsid w:val="009D201D"/>
    <w:rsid w:val="009D6653"/>
    <w:rsid w:val="009E0308"/>
    <w:rsid w:val="009E1DFE"/>
    <w:rsid w:val="009E261C"/>
    <w:rsid w:val="009E2880"/>
    <w:rsid w:val="009E2C09"/>
    <w:rsid w:val="009E4026"/>
    <w:rsid w:val="009E693D"/>
    <w:rsid w:val="009E7423"/>
    <w:rsid w:val="009F39E8"/>
    <w:rsid w:val="00A02BFC"/>
    <w:rsid w:val="00A057E8"/>
    <w:rsid w:val="00A116DA"/>
    <w:rsid w:val="00A12F4F"/>
    <w:rsid w:val="00A14786"/>
    <w:rsid w:val="00A15415"/>
    <w:rsid w:val="00A22097"/>
    <w:rsid w:val="00A2238D"/>
    <w:rsid w:val="00A25E74"/>
    <w:rsid w:val="00A26074"/>
    <w:rsid w:val="00A316ED"/>
    <w:rsid w:val="00A33853"/>
    <w:rsid w:val="00A33B12"/>
    <w:rsid w:val="00A35E6B"/>
    <w:rsid w:val="00A361EC"/>
    <w:rsid w:val="00A4541C"/>
    <w:rsid w:val="00A46DC3"/>
    <w:rsid w:val="00A46FE1"/>
    <w:rsid w:val="00A503B1"/>
    <w:rsid w:val="00A503F3"/>
    <w:rsid w:val="00A508CC"/>
    <w:rsid w:val="00A50CFA"/>
    <w:rsid w:val="00A57190"/>
    <w:rsid w:val="00A672F0"/>
    <w:rsid w:val="00A6777D"/>
    <w:rsid w:val="00A70753"/>
    <w:rsid w:val="00A709E5"/>
    <w:rsid w:val="00A75210"/>
    <w:rsid w:val="00A7649B"/>
    <w:rsid w:val="00A82E55"/>
    <w:rsid w:val="00A9106E"/>
    <w:rsid w:val="00A946E7"/>
    <w:rsid w:val="00A95140"/>
    <w:rsid w:val="00AA49A9"/>
    <w:rsid w:val="00AA5BDF"/>
    <w:rsid w:val="00AA6DB4"/>
    <w:rsid w:val="00AA713E"/>
    <w:rsid w:val="00AA76D9"/>
    <w:rsid w:val="00AA7BCD"/>
    <w:rsid w:val="00AC1B80"/>
    <w:rsid w:val="00AC41B1"/>
    <w:rsid w:val="00AD09D9"/>
    <w:rsid w:val="00AD395C"/>
    <w:rsid w:val="00AE3EAD"/>
    <w:rsid w:val="00AE3F82"/>
    <w:rsid w:val="00AE64C8"/>
    <w:rsid w:val="00AF440F"/>
    <w:rsid w:val="00AF7660"/>
    <w:rsid w:val="00B04F9A"/>
    <w:rsid w:val="00B10345"/>
    <w:rsid w:val="00B1037F"/>
    <w:rsid w:val="00B10A9B"/>
    <w:rsid w:val="00B1169B"/>
    <w:rsid w:val="00B27539"/>
    <w:rsid w:val="00B35C13"/>
    <w:rsid w:val="00B43A56"/>
    <w:rsid w:val="00B445DB"/>
    <w:rsid w:val="00B4509C"/>
    <w:rsid w:val="00B478E6"/>
    <w:rsid w:val="00B50B24"/>
    <w:rsid w:val="00B52309"/>
    <w:rsid w:val="00B552FC"/>
    <w:rsid w:val="00B579FB"/>
    <w:rsid w:val="00B62F83"/>
    <w:rsid w:val="00B63364"/>
    <w:rsid w:val="00B6345E"/>
    <w:rsid w:val="00B648D0"/>
    <w:rsid w:val="00B66262"/>
    <w:rsid w:val="00B73723"/>
    <w:rsid w:val="00B8159D"/>
    <w:rsid w:val="00B81C72"/>
    <w:rsid w:val="00B836F5"/>
    <w:rsid w:val="00B83D39"/>
    <w:rsid w:val="00B84961"/>
    <w:rsid w:val="00B85A5D"/>
    <w:rsid w:val="00B90225"/>
    <w:rsid w:val="00B9152B"/>
    <w:rsid w:val="00B94723"/>
    <w:rsid w:val="00B95575"/>
    <w:rsid w:val="00BA2382"/>
    <w:rsid w:val="00BA363E"/>
    <w:rsid w:val="00BA501A"/>
    <w:rsid w:val="00BA5CE7"/>
    <w:rsid w:val="00BA65F4"/>
    <w:rsid w:val="00BB1B63"/>
    <w:rsid w:val="00BB6795"/>
    <w:rsid w:val="00BB6D05"/>
    <w:rsid w:val="00BB78BC"/>
    <w:rsid w:val="00BC4EB7"/>
    <w:rsid w:val="00BC616F"/>
    <w:rsid w:val="00BD27B8"/>
    <w:rsid w:val="00BD5DC8"/>
    <w:rsid w:val="00BD6C72"/>
    <w:rsid w:val="00BD6F6F"/>
    <w:rsid w:val="00BE0EE2"/>
    <w:rsid w:val="00BE4491"/>
    <w:rsid w:val="00BE449A"/>
    <w:rsid w:val="00BE4D37"/>
    <w:rsid w:val="00BE4EA2"/>
    <w:rsid w:val="00BE7D7A"/>
    <w:rsid w:val="00BF114E"/>
    <w:rsid w:val="00BF64A0"/>
    <w:rsid w:val="00BF7057"/>
    <w:rsid w:val="00BF7D40"/>
    <w:rsid w:val="00C0241F"/>
    <w:rsid w:val="00C053B6"/>
    <w:rsid w:val="00C0649E"/>
    <w:rsid w:val="00C10E67"/>
    <w:rsid w:val="00C11AF0"/>
    <w:rsid w:val="00C132B8"/>
    <w:rsid w:val="00C1393F"/>
    <w:rsid w:val="00C159DC"/>
    <w:rsid w:val="00C209CF"/>
    <w:rsid w:val="00C211D9"/>
    <w:rsid w:val="00C246E8"/>
    <w:rsid w:val="00C253A4"/>
    <w:rsid w:val="00C30055"/>
    <w:rsid w:val="00C30CB6"/>
    <w:rsid w:val="00C315A7"/>
    <w:rsid w:val="00C437E4"/>
    <w:rsid w:val="00C5315A"/>
    <w:rsid w:val="00C54D86"/>
    <w:rsid w:val="00C564C2"/>
    <w:rsid w:val="00C57048"/>
    <w:rsid w:val="00C625DF"/>
    <w:rsid w:val="00C62BD2"/>
    <w:rsid w:val="00C64BD1"/>
    <w:rsid w:val="00C67E15"/>
    <w:rsid w:val="00C72215"/>
    <w:rsid w:val="00C726E2"/>
    <w:rsid w:val="00C81C9F"/>
    <w:rsid w:val="00C850D1"/>
    <w:rsid w:val="00C8548D"/>
    <w:rsid w:val="00C87446"/>
    <w:rsid w:val="00C876D7"/>
    <w:rsid w:val="00CA0CE5"/>
    <w:rsid w:val="00CA112D"/>
    <w:rsid w:val="00CA7CC3"/>
    <w:rsid w:val="00CB3774"/>
    <w:rsid w:val="00CB5210"/>
    <w:rsid w:val="00CB6360"/>
    <w:rsid w:val="00CB742A"/>
    <w:rsid w:val="00CB7456"/>
    <w:rsid w:val="00CB797F"/>
    <w:rsid w:val="00CC0ADD"/>
    <w:rsid w:val="00CC0B8C"/>
    <w:rsid w:val="00CC4C80"/>
    <w:rsid w:val="00CC6B4B"/>
    <w:rsid w:val="00CD07D7"/>
    <w:rsid w:val="00CD101D"/>
    <w:rsid w:val="00CD6434"/>
    <w:rsid w:val="00CD69DE"/>
    <w:rsid w:val="00CE1461"/>
    <w:rsid w:val="00CE17F6"/>
    <w:rsid w:val="00CE2D9C"/>
    <w:rsid w:val="00CE4306"/>
    <w:rsid w:val="00CE5099"/>
    <w:rsid w:val="00CE65C1"/>
    <w:rsid w:val="00CF426D"/>
    <w:rsid w:val="00CF550E"/>
    <w:rsid w:val="00CF623E"/>
    <w:rsid w:val="00D026A2"/>
    <w:rsid w:val="00D1018A"/>
    <w:rsid w:val="00D14917"/>
    <w:rsid w:val="00D178D2"/>
    <w:rsid w:val="00D25B09"/>
    <w:rsid w:val="00D26325"/>
    <w:rsid w:val="00D27ACD"/>
    <w:rsid w:val="00D340E2"/>
    <w:rsid w:val="00D36D32"/>
    <w:rsid w:val="00D37328"/>
    <w:rsid w:val="00D3783E"/>
    <w:rsid w:val="00D37AF4"/>
    <w:rsid w:val="00D419CE"/>
    <w:rsid w:val="00D44A56"/>
    <w:rsid w:val="00D52F03"/>
    <w:rsid w:val="00D609C1"/>
    <w:rsid w:val="00D61CA3"/>
    <w:rsid w:val="00D62113"/>
    <w:rsid w:val="00D651B2"/>
    <w:rsid w:val="00D67055"/>
    <w:rsid w:val="00D72A15"/>
    <w:rsid w:val="00D74135"/>
    <w:rsid w:val="00D74FC6"/>
    <w:rsid w:val="00D83C93"/>
    <w:rsid w:val="00D86A2F"/>
    <w:rsid w:val="00D90EDA"/>
    <w:rsid w:val="00D91D59"/>
    <w:rsid w:val="00D928C7"/>
    <w:rsid w:val="00D92FD7"/>
    <w:rsid w:val="00D95F6D"/>
    <w:rsid w:val="00DA0E79"/>
    <w:rsid w:val="00DA16B8"/>
    <w:rsid w:val="00DA58F8"/>
    <w:rsid w:val="00DB3CE5"/>
    <w:rsid w:val="00DB47D0"/>
    <w:rsid w:val="00DB6735"/>
    <w:rsid w:val="00DC0FCF"/>
    <w:rsid w:val="00DD43B5"/>
    <w:rsid w:val="00DD64D0"/>
    <w:rsid w:val="00DE0746"/>
    <w:rsid w:val="00DF1155"/>
    <w:rsid w:val="00DF584F"/>
    <w:rsid w:val="00E00CE1"/>
    <w:rsid w:val="00E01536"/>
    <w:rsid w:val="00E031B5"/>
    <w:rsid w:val="00E07958"/>
    <w:rsid w:val="00E07964"/>
    <w:rsid w:val="00E15B47"/>
    <w:rsid w:val="00E24232"/>
    <w:rsid w:val="00E25260"/>
    <w:rsid w:val="00E3203A"/>
    <w:rsid w:val="00E32A73"/>
    <w:rsid w:val="00E35584"/>
    <w:rsid w:val="00E35A46"/>
    <w:rsid w:val="00E37366"/>
    <w:rsid w:val="00E417B0"/>
    <w:rsid w:val="00E42029"/>
    <w:rsid w:val="00E4220B"/>
    <w:rsid w:val="00E454F0"/>
    <w:rsid w:val="00E45633"/>
    <w:rsid w:val="00E45958"/>
    <w:rsid w:val="00E51485"/>
    <w:rsid w:val="00E57857"/>
    <w:rsid w:val="00E608FA"/>
    <w:rsid w:val="00E64E15"/>
    <w:rsid w:val="00E674DA"/>
    <w:rsid w:val="00E704DB"/>
    <w:rsid w:val="00E73F8C"/>
    <w:rsid w:val="00E80385"/>
    <w:rsid w:val="00E804F2"/>
    <w:rsid w:val="00E92A01"/>
    <w:rsid w:val="00E9425A"/>
    <w:rsid w:val="00E94DF6"/>
    <w:rsid w:val="00EA22F6"/>
    <w:rsid w:val="00EA49A4"/>
    <w:rsid w:val="00EA5D37"/>
    <w:rsid w:val="00EA665D"/>
    <w:rsid w:val="00EB423C"/>
    <w:rsid w:val="00EB4BAC"/>
    <w:rsid w:val="00EB5223"/>
    <w:rsid w:val="00EC0C29"/>
    <w:rsid w:val="00EC1025"/>
    <w:rsid w:val="00EC1885"/>
    <w:rsid w:val="00EC23AE"/>
    <w:rsid w:val="00EC61AB"/>
    <w:rsid w:val="00EC79B3"/>
    <w:rsid w:val="00ED0440"/>
    <w:rsid w:val="00ED1C00"/>
    <w:rsid w:val="00ED4E8F"/>
    <w:rsid w:val="00ED5DA2"/>
    <w:rsid w:val="00ED628D"/>
    <w:rsid w:val="00EE16AD"/>
    <w:rsid w:val="00EE1CBE"/>
    <w:rsid w:val="00EF055C"/>
    <w:rsid w:val="00EF5270"/>
    <w:rsid w:val="00EF5C23"/>
    <w:rsid w:val="00F014B8"/>
    <w:rsid w:val="00F0206D"/>
    <w:rsid w:val="00F02D29"/>
    <w:rsid w:val="00F02D99"/>
    <w:rsid w:val="00F12BE5"/>
    <w:rsid w:val="00F134E8"/>
    <w:rsid w:val="00F14286"/>
    <w:rsid w:val="00F14586"/>
    <w:rsid w:val="00F14A97"/>
    <w:rsid w:val="00F16B81"/>
    <w:rsid w:val="00F17F17"/>
    <w:rsid w:val="00F208DB"/>
    <w:rsid w:val="00F22628"/>
    <w:rsid w:val="00F23327"/>
    <w:rsid w:val="00F250AE"/>
    <w:rsid w:val="00F32197"/>
    <w:rsid w:val="00F3307F"/>
    <w:rsid w:val="00F350FD"/>
    <w:rsid w:val="00F35EA6"/>
    <w:rsid w:val="00F366CE"/>
    <w:rsid w:val="00F367C1"/>
    <w:rsid w:val="00F36A71"/>
    <w:rsid w:val="00F371D9"/>
    <w:rsid w:val="00F41D33"/>
    <w:rsid w:val="00F43353"/>
    <w:rsid w:val="00F46A0B"/>
    <w:rsid w:val="00F515D1"/>
    <w:rsid w:val="00F53682"/>
    <w:rsid w:val="00F55F95"/>
    <w:rsid w:val="00F60A2E"/>
    <w:rsid w:val="00F6107D"/>
    <w:rsid w:val="00F61333"/>
    <w:rsid w:val="00F62790"/>
    <w:rsid w:val="00F62E78"/>
    <w:rsid w:val="00F63419"/>
    <w:rsid w:val="00F63648"/>
    <w:rsid w:val="00F64063"/>
    <w:rsid w:val="00F65011"/>
    <w:rsid w:val="00F66739"/>
    <w:rsid w:val="00F7063B"/>
    <w:rsid w:val="00F7286C"/>
    <w:rsid w:val="00F74ADF"/>
    <w:rsid w:val="00F76CC4"/>
    <w:rsid w:val="00F83A11"/>
    <w:rsid w:val="00F9003F"/>
    <w:rsid w:val="00F96894"/>
    <w:rsid w:val="00FA350F"/>
    <w:rsid w:val="00FA3BBD"/>
    <w:rsid w:val="00FA3F6B"/>
    <w:rsid w:val="00FA4C53"/>
    <w:rsid w:val="00FB08DB"/>
    <w:rsid w:val="00FB4212"/>
    <w:rsid w:val="00FC0F13"/>
    <w:rsid w:val="00FC0F1C"/>
    <w:rsid w:val="00FC3A99"/>
    <w:rsid w:val="00FC3CD1"/>
    <w:rsid w:val="00FC5EBC"/>
    <w:rsid w:val="00FD094E"/>
    <w:rsid w:val="00FD09EB"/>
    <w:rsid w:val="00FD3592"/>
    <w:rsid w:val="00FD6520"/>
    <w:rsid w:val="00FD725C"/>
    <w:rsid w:val="00FD73E0"/>
    <w:rsid w:val="00FD7EB8"/>
    <w:rsid w:val="00FE6C47"/>
    <w:rsid w:val="00FE771C"/>
    <w:rsid w:val="00FF0911"/>
    <w:rsid w:val="00FF102C"/>
    <w:rsid w:val="00FF5059"/>
    <w:rsid w:val="00FF5FF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575"/>
  <w15:docId w15:val="{92F97434-0BC1-4739-A9C4-C663EA4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542">
      <w:bodyDiv w:val="1"/>
      <w:marLeft w:val="0"/>
      <w:marRight w:val="0"/>
      <w:marTop w:val="0"/>
      <w:marBottom w:val="0"/>
      <w:divBdr>
        <w:top w:val="none" w:sz="0" w:space="0" w:color="auto"/>
        <w:left w:val="none" w:sz="0" w:space="0" w:color="auto"/>
        <w:bottom w:val="none" w:sz="0" w:space="0" w:color="auto"/>
        <w:right w:val="none" w:sz="0" w:space="0" w:color="auto"/>
      </w:divBdr>
      <w:divsChild>
        <w:div w:id="9917647">
          <w:marLeft w:val="0"/>
          <w:marRight w:val="0"/>
          <w:marTop w:val="0"/>
          <w:marBottom w:val="225"/>
          <w:divBdr>
            <w:top w:val="none" w:sz="0" w:space="0" w:color="auto"/>
            <w:left w:val="none" w:sz="0" w:space="0" w:color="auto"/>
            <w:bottom w:val="none" w:sz="0" w:space="0" w:color="auto"/>
            <w:right w:val="none" w:sz="0" w:space="0" w:color="auto"/>
          </w:divBdr>
          <w:divsChild>
            <w:div w:id="908072221">
              <w:marLeft w:val="0"/>
              <w:marRight w:val="0"/>
              <w:marTop w:val="0"/>
              <w:marBottom w:val="0"/>
              <w:divBdr>
                <w:top w:val="none" w:sz="0" w:space="0" w:color="auto"/>
                <w:left w:val="none" w:sz="0" w:space="0" w:color="auto"/>
                <w:bottom w:val="none" w:sz="0" w:space="0" w:color="auto"/>
                <w:right w:val="none" w:sz="0" w:space="0" w:color="auto"/>
              </w:divBdr>
              <w:divsChild>
                <w:div w:id="5168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540">
          <w:marLeft w:val="0"/>
          <w:marRight w:val="0"/>
          <w:marTop w:val="0"/>
          <w:marBottom w:val="0"/>
          <w:divBdr>
            <w:top w:val="none" w:sz="0" w:space="0" w:color="auto"/>
            <w:left w:val="none" w:sz="0" w:space="0" w:color="auto"/>
            <w:bottom w:val="none" w:sz="0" w:space="0" w:color="auto"/>
            <w:right w:val="none" w:sz="0" w:space="0" w:color="auto"/>
          </w:divBdr>
        </w:div>
      </w:divsChild>
    </w:div>
    <w:div w:id="153958811">
      <w:bodyDiv w:val="1"/>
      <w:marLeft w:val="0"/>
      <w:marRight w:val="0"/>
      <w:marTop w:val="0"/>
      <w:marBottom w:val="0"/>
      <w:divBdr>
        <w:top w:val="none" w:sz="0" w:space="0" w:color="auto"/>
        <w:left w:val="none" w:sz="0" w:space="0" w:color="auto"/>
        <w:bottom w:val="none" w:sz="0" w:space="0" w:color="auto"/>
        <w:right w:val="none" w:sz="0" w:space="0" w:color="auto"/>
      </w:divBdr>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80601734">
      <w:bodyDiv w:val="1"/>
      <w:marLeft w:val="0"/>
      <w:marRight w:val="0"/>
      <w:marTop w:val="0"/>
      <w:marBottom w:val="0"/>
      <w:divBdr>
        <w:top w:val="none" w:sz="0" w:space="0" w:color="auto"/>
        <w:left w:val="none" w:sz="0" w:space="0" w:color="auto"/>
        <w:bottom w:val="none" w:sz="0" w:space="0" w:color="auto"/>
        <w:right w:val="none" w:sz="0" w:space="0" w:color="auto"/>
      </w:divBdr>
      <w:divsChild>
        <w:div w:id="496191460">
          <w:marLeft w:val="0"/>
          <w:marRight w:val="0"/>
          <w:marTop w:val="0"/>
          <w:marBottom w:val="240"/>
          <w:divBdr>
            <w:top w:val="none" w:sz="0" w:space="0" w:color="auto"/>
            <w:left w:val="none" w:sz="0" w:space="0" w:color="auto"/>
            <w:bottom w:val="none" w:sz="0" w:space="0" w:color="auto"/>
            <w:right w:val="none" w:sz="0" w:space="0" w:color="auto"/>
          </w:divBdr>
          <w:divsChild>
            <w:div w:id="1808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592512192">
      <w:bodyDiv w:val="1"/>
      <w:marLeft w:val="0"/>
      <w:marRight w:val="0"/>
      <w:marTop w:val="0"/>
      <w:marBottom w:val="0"/>
      <w:divBdr>
        <w:top w:val="none" w:sz="0" w:space="0" w:color="auto"/>
        <w:left w:val="none" w:sz="0" w:space="0" w:color="auto"/>
        <w:bottom w:val="none" w:sz="0" w:space="0" w:color="auto"/>
        <w:right w:val="none" w:sz="0" w:space="0" w:color="auto"/>
      </w:divBdr>
      <w:divsChild>
        <w:div w:id="2063946912">
          <w:marLeft w:val="0"/>
          <w:marRight w:val="0"/>
          <w:marTop w:val="0"/>
          <w:marBottom w:val="0"/>
          <w:divBdr>
            <w:top w:val="none" w:sz="0" w:space="0" w:color="auto"/>
            <w:left w:val="none" w:sz="0" w:space="0" w:color="auto"/>
            <w:bottom w:val="none" w:sz="0" w:space="0" w:color="auto"/>
            <w:right w:val="none" w:sz="0" w:space="0" w:color="auto"/>
          </w:divBdr>
          <w:divsChild>
            <w:div w:id="886375014">
              <w:marLeft w:val="0"/>
              <w:marRight w:val="0"/>
              <w:marTop w:val="0"/>
              <w:marBottom w:val="0"/>
              <w:divBdr>
                <w:top w:val="none" w:sz="0" w:space="0" w:color="auto"/>
                <w:left w:val="none" w:sz="0" w:space="0" w:color="auto"/>
                <w:bottom w:val="none" w:sz="0" w:space="0" w:color="auto"/>
                <w:right w:val="none" w:sz="0" w:space="0" w:color="auto"/>
              </w:divBdr>
              <w:divsChild>
                <w:div w:id="8472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570724412">
      <w:bodyDiv w:val="1"/>
      <w:marLeft w:val="0"/>
      <w:marRight w:val="0"/>
      <w:marTop w:val="0"/>
      <w:marBottom w:val="0"/>
      <w:divBdr>
        <w:top w:val="none" w:sz="0" w:space="0" w:color="auto"/>
        <w:left w:val="none" w:sz="0" w:space="0" w:color="auto"/>
        <w:bottom w:val="none" w:sz="0" w:space="0" w:color="auto"/>
        <w:right w:val="none" w:sz="0" w:space="0" w:color="auto"/>
      </w:divBdr>
      <w:divsChild>
        <w:div w:id="1419712500">
          <w:marLeft w:val="0"/>
          <w:marRight w:val="0"/>
          <w:marTop w:val="0"/>
          <w:marBottom w:val="240"/>
          <w:divBdr>
            <w:top w:val="none" w:sz="0" w:space="0" w:color="auto"/>
            <w:left w:val="none" w:sz="0" w:space="0" w:color="auto"/>
            <w:bottom w:val="none" w:sz="0" w:space="0" w:color="auto"/>
            <w:right w:val="none" w:sz="0" w:space="0" w:color="auto"/>
          </w:divBdr>
          <w:divsChild>
            <w:div w:id="20196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53055">
      <w:bodyDiv w:val="1"/>
      <w:marLeft w:val="0"/>
      <w:marRight w:val="0"/>
      <w:marTop w:val="0"/>
      <w:marBottom w:val="0"/>
      <w:divBdr>
        <w:top w:val="none" w:sz="0" w:space="0" w:color="auto"/>
        <w:left w:val="none" w:sz="0" w:space="0" w:color="auto"/>
        <w:bottom w:val="none" w:sz="0" w:space="0" w:color="auto"/>
        <w:right w:val="none" w:sz="0" w:space="0" w:color="auto"/>
      </w:divBdr>
      <w:divsChild>
        <w:div w:id="1669938199">
          <w:marLeft w:val="0"/>
          <w:marRight w:val="0"/>
          <w:marTop w:val="0"/>
          <w:marBottom w:val="450"/>
          <w:divBdr>
            <w:top w:val="none" w:sz="0" w:space="0" w:color="auto"/>
            <w:left w:val="none" w:sz="0" w:space="0" w:color="auto"/>
            <w:bottom w:val="none" w:sz="0" w:space="0" w:color="auto"/>
            <w:right w:val="none" w:sz="0" w:space="0" w:color="auto"/>
          </w:divBdr>
          <w:divsChild>
            <w:div w:id="291592743">
              <w:marLeft w:val="0"/>
              <w:marRight w:val="0"/>
              <w:marTop w:val="0"/>
              <w:marBottom w:val="0"/>
              <w:divBdr>
                <w:top w:val="none" w:sz="0" w:space="0" w:color="auto"/>
                <w:left w:val="none" w:sz="0" w:space="0" w:color="auto"/>
                <w:bottom w:val="none" w:sz="0" w:space="0" w:color="auto"/>
                <w:right w:val="none" w:sz="0" w:space="0" w:color="auto"/>
              </w:divBdr>
              <w:divsChild>
                <w:div w:id="1846748793">
                  <w:marLeft w:val="0"/>
                  <w:marRight w:val="0"/>
                  <w:marTop w:val="0"/>
                  <w:marBottom w:val="0"/>
                  <w:divBdr>
                    <w:top w:val="none" w:sz="0" w:space="0" w:color="auto"/>
                    <w:left w:val="none" w:sz="0" w:space="0" w:color="auto"/>
                    <w:bottom w:val="none" w:sz="0" w:space="0" w:color="auto"/>
                    <w:right w:val="none" w:sz="0" w:space="0" w:color="auto"/>
                  </w:divBdr>
                  <w:divsChild>
                    <w:div w:id="10851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72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42812997">
      <w:bodyDiv w:val="1"/>
      <w:marLeft w:val="0"/>
      <w:marRight w:val="0"/>
      <w:marTop w:val="0"/>
      <w:marBottom w:val="0"/>
      <w:divBdr>
        <w:top w:val="none" w:sz="0" w:space="0" w:color="auto"/>
        <w:left w:val="none" w:sz="0" w:space="0" w:color="auto"/>
        <w:bottom w:val="none" w:sz="0" w:space="0" w:color="auto"/>
        <w:right w:val="none" w:sz="0" w:space="0" w:color="auto"/>
      </w:divBdr>
      <w:divsChild>
        <w:div w:id="1456294674">
          <w:marLeft w:val="0"/>
          <w:marRight w:val="0"/>
          <w:marTop w:val="0"/>
          <w:marBottom w:val="240"/>
          <w:divBdr>
            <w:top w:val="none" w:sz="0" w:space="0" w:color="auto"/>
            <w:left w:val="none" w:sz="0" w:space="0" w:color="auto"/>
            <w:bottom w:val="none" w:sz="0" w:space="0" w:color="auto"/>
            <w:right w:val="none" w:sz="0" w:space="0" w:color="auto"/>
          </w:divBdr>
          <w:divsChild>
            <w:div w:id="14721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7398">
      <w:bodyDiv w:val="1"/>
      <w:marLeft w:val="0"/>
      <w:marRight w:val="0"/>
      <w:marTop w:val="0"/>
      <w:marBottom w:val="0"/>
      <w:divBdr>
        <w:top w:val="none" w:sz="0" w:space="0" w:color="auto"/>
        <w:left w:val="none" w:sz="0" w:space="0" w:color="auto"/>
        <w:bottom w:val="none" w:sz="0" w:space="0" w:color="auto"/>
        <w:right w:val="none" w:sz="0" w:space="0" w:color="auto"/>
      </w:divBdr>
      <w:divsChild>
        <w:div w:id="1945068154">
          <w:marLeft w:val="0"/>
          <w:marRight w:val="0"/>
          <w:marTop w:val="0"/>
          <w:marBottom w:val="0"/>
          <w:divBdr>
            <w:top w:val="none" w:sz="0" w:space="0" w:color="auto"/>
            <w:left w:val="none" w:sz="0" w:space="0" w:color="auto"/>
            <w:bottom w:val="none" w:sz="0" w:space="0" w:color="auto"/>
            <w:right w:val="none" w:sz="0" w:space="0" w:color="auto"/>
          </w:divBdr>
          <w:divsChild>
            <w:div w:id="1081020767">
              <w:marLeft w:val="0"/>
              <w:marRight w:val="0"/>
              <w:marTop w:val="0"/>
              <w:marBottom w:val="0"/>
              <w:divBdr>
                <w:top w:val="none" w:sz="0" w:space="0" w:color="auto"/>
                <w:left w:val="none" w:sz="0" w:space="0" w:color="auto"/>
                <w:bottom w:val="none" w:sz="0" w:space="0" w:color="auto"/>
                <w:right w:val="none" w:sz="0" w:space="0" w:color="auto"/>
              </w:divBdr>
              <w:divsChild>
                <w:div w:id="722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8797">
      <w:bodyDiv w:val="1"/>
      <w:marLeft w:val="0"/>
      <w:marRight w:val="0"/>
      <w:marTop w:val="0"/>
      <w:marBottom w:val="0"/>
      <w:divBdr>
        <w:top w:val="none" w:sz="0" w:space="0" w:color="auto"/>
        <w:left w:val="none" w:sz="0" w:space="0" w:color="auto"/>
        <w:bottom w:val="none" w:sz="0" w:space="0" w:color="auto"/>
        <w:right w:val="none" w:sz="0" w:space="0" w:color="auto"/>
      </w:divBdr>
      <w:divsChild>
        <w:div w:id="328942646">
          <w:marLeft w:val="0"/>
          <w:marRight w:val="0"/>
          <w:marTop w:val="0"/>
          <w:marBottom w:val="450"/>
          <w:divBdr>
            <w:top w:val="none" w:sz="0" w:space="0" w:color="auto"/>
            <w:left w:val="none" w:sz="0" w:space="0" w:color="auto"/>
            <w:bottom w:val="none" w:sz="0" w:space="0" w:color="auto"/>
            <w:right w:val="none" w:sz="0" w:space="0" w:color="auto"/>
          </w:divBdr>
          <w:divsChild>
            <w:div w:id="1019161172">
              <w:marLeft w:val="0"/>
              <w:marRight w:val="0"/>
              <w:marTop w:val="0"/>
              <w:marBottom w:val="0"/>
              <w:divBdr>
                <w:top w:val="none" w:sz="0" w:space="0" w:color="auto"/>
                <w:left w:val="none" w:sz="0" w:space="0" w:color="auto"/>
                <w:bottom w:val="none" w:sz="0" w:space="0" w:color="auto"/>
                <w:right w:val="none" w:sz="0" w:space="0" w:color="auto"/>
              </w:divBdr>
              <w:divsChild>
                <w:div w:id="1847867074">
                  <w:marLeft w:val="0"/>
                  <w:marRight w:val="0"/>
                  <w:marTop w:val="0"/>
                  <w:marBottom w:val="0"/>
                  <w:divBdr>
                    <w:top w:val="none" w:sz="0" w:space="0" w:color="auto"/>
                    <w:left w:val="none" w:sz="0" w:space="0" w:color="auto"/>
                    <w:bottom w:val="none" w:sz="0" w:space="0" w:color="auto"/>
                    <w:right w:val="none" w:sz="0" w:space="0" w:color="auto"/>
                  </w:divBdr>
                  <w:divsChild>
                    <w:div w:id="3976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34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urnal.pancabudi.ac.id/index.php/jurnalperpajakan/article/view/808/766" TargetMode="External"/><Relationship Id="rId18" Type="http://schemas.openxmlformats.org/officeDocument/2006/relationships/hyperlink" Target="https://doi.org/10.17509/jrak.v11i1.45644" TargetMode="External"/><Relationship Id="rId26" Type="http://schemas.openxmlformats.org/officeDocument/2006/relationships/hyperlink" Target="https://doi.org/10.35800/jjs.v10i2.26623" TargetMode="External"/><Relationship Id="rId21" Type="http://schemas.openxmlformats.org/officeDocument/2006/relationships/hyperlink" Target="http://eprints.uad.ac.id/20941/"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31942/akses.v15i2.3782" TargetMode="External"/><Relationship Id="rId25" Type="http://schemas.openxmlformats.org/officeDocument/2006/relationships/hyperlink" Target="http://dx.doi.org/10.25157/ag.v4i1.7082" TargetMode="External"/><Relationship Id="rId33" Type="http://schemas.openxmlformats.org/officeDocument/2006/relationships/hyperlink" Target="http://dx.doi.org/10.33087/ekonomis.v4i2.170" TargetMode="External"/><Relationship Id="rId2" Type="http://schemas.openxmlformats.org/officeDocument/2006/relationships/numbering" Target="numbering.xml"/><Relationship Id="rId16" Type="http://schemas.openxmlformats.org/officeDocument/2006/relationships/hyperlink" Target="https://doi.org/10.18860/em.v12i1.11020" TargetMode="External"/><Relationship Id="rId20" Type="http://schemas.openxmlformats.org/officeDocument/2006/relationships/hyperlink" Target="https://doi.org/10.31092/jpi.v4i1.821" TargetMode="External"/><Relationship Id="rId29" Type="http://schemas.openxmlformats.org/officeDocument/2006/relationships/hyperlink" Target="https://doi.org/10.33369/j.akuntansi.8.1.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jurnal.bppk.kemenkeu.go.id/snkn/article/view/594" TargetMode="External"/><Relationship Id="rId32" Type="http://schemas.openxmlformats.org/officeDocument/2006/relationships/hyperlink" Target="https://doi.org/10.31933/jemsi.v1i4.11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30998/jabe.v7i1.7787" TargetMode="External"/><Relationship Id="rId23" Type="http://schemas.openxmlformats.org/officeDocument/2006/relationships/hyperlink" Target="https://doi.org/10.34207/pja.v1i1.27" TargetMode="External"/><Relationship Id="rId28" Type="http://schemas.openxmlformats.org/officeDocument/2006/relationships/hyperlink" Target="https://ejournal.undiksha.ac.id/index.php/IJSSB/index"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doi.org/10.30598/j.v6.i1.p39-51" TargetMode="External"/><Relationship Id="rId31" Type="http://schemas.openxmlformats.org/officeDocument/2006/relationships/hyperlink" Target="http://dx.doi.org/10.21831/nominal.v7i1.19358"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22216/soumlaw.v1i2.3745" TargetMode="External"/><Relationship Id="rId22" Type="http://schemas.openxmlformats.org/officeDocument/2006/relationships/hyperlink" Target="http://doi.org/10.25273/equilibrium.v5i1.1005" TargetMode="External"/><Relationship Id="rId27" Type="http://schemas.openxmlformats.org/officeDocument/2006/relationships/hyperlink" Target="https://doi.org/10.26460/ad.v1i1.21" TargetMode="External"/><Relationship Id="rId30" Type="http://schemas.openxmlformats.org/officeDocument/2006/relationships/hyperlink" Target="https://repository.mercubuana.ac.id/id/eprint/80820" TargetMode="External"/><Relationship Id="rId35"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7E64C3-DA84-429E-9AEE-FEF81C772F4A}" type="doc">
      <dgm:prSet loTypeId="urn:microsoft.com/office/officeart/2005/8/layout/process3" loCatId="process" qsTypeId="urn:microsoft.com/office/officeart/2005/8/quickstyle/simple1" qsCatId="simple" csTypeId="urn:microsoft.com/office/officeart/2005/8/colors/accent0_1" csCatId="mainScheme" phldr="1"/>
      <dgm:spPr/>
      <dgm:t>
        <a:bodyPr/>
        <a:lstStyle/>
        <a:p>
          <a:endParaRPr lang="en-ID"/>
        </a:p>
      </dgm:t>
    </dgm:pt>
    <dgm:pt modelId="{AB4E7A38-D515-41ED-A8E4-C73B45620EA2}">
      <dgm:prSet phldrT="[Text]"/>
      <dgm:spPr/>
      <dgm:t>
        <a:bodyPr/>
        <a:lstStyle/>
        <a:p>
          <a:r>
            <a:rPr lang="en-ID"/>
            <a:t>PP 46 Tahun 2013</a:t>
          </a:r>
        </a:p>
      </dgm:t>
    </dgm:pt>
    <dgm:pt modelId="{63F9EFCF-45DE-4727-B090-2A809EE9FE11}" type="parTrans" cxnId="{B9463638-AD85-486B-B8E8-ED8E59A4FAD3}">
      <dgm:prSet/>
      <dgm:spPr/>
      <dgm:t>
        <a:bodyPr/>
        <a:lstStyle/>
        <a:p>
          <a:endParaRPr lang="en-ID"/>
        </a:p>
      </dgm:t>
    </dgm:pt>
    <dgm:pt modelId="{656B1145-E143-4B75-AF13-5F15532239F7}" type="sibTrans" cxnId="{B9463638-AD85-486B-B8E8-ED8E59A4FAD3}">
      <dgm:prSet/>
      <dgm:spPr/>
      <dgm:t>
        <a:bodyPr/>
        <a:lstStyle/>
        <a:p>
          <a:endParaRPr lang="en-ID"/>
        </a:p>
      </dgm:t>
    </dgm:pt>
    <dgm:pt modelId="{C1566867-7FE8-4657-A573-88E526B49A0C}">
      <dgm:prSet phldrT="[Text]"/>
      <dgm:spPr/>
      <dgm:t>
        <a:bodyPr/>
        <a:lstStyle/>
        <a:p>
          <a:r>
            <a:rPr lang="en-ID"/>
            <a:t>Pengenalan tarif final 1%</a:t>
          </a:r>
        </a:p>
      </dgm:t>
    </dgm:pt>
    <dgm:pt modelId="{D2C291F8-AC8F-4A0D-BDB9-0C2ADABBD874}" type="parTrans" cxnId="{8482913E-E1B8-4110-B3D5-32E3D21BD4D8}">
      <dgm:prSet/>
      <dgm:spPr/>
      <dgm:t>
        <a:bodyPr/>
        <a:lstStyle/>
        <a:p>
          <a:endParaRPr lang="en-ID"/>
        </a:p>
      </dgm:t>
    </dgm:pt>
    <dgm:pt modelId="{F2320F3C-B9F8-44D3-B153-4AE0A181EC15}" type="sibTrans" cxnId="{8482913E-E1B8-4110-B3D5-32E3D21BD4D8}">
      <dgm:prSet/>
      <dgm:spPr/>
      <dgm:t>
        <a:bodyPr/>
        <a:lstStyle/>
        <a:p>
          <a:endParaRPr lang="en-ID"/>
        </a:p>
      </dgm:t>
    </dgm:pt>
    <dgm:pt modelId="{DB45E167-BA0A-4325-92F5-4CDABA7CC9E5}">
      <dgm:prSet phldrT="[Text]"/>
      <dgm:spPr/>
      <dgm:t>
        <a:bodyPr/>
        <a:lstStyle/>
        <a:p>
          <a:r>
            <a:rPr lang="en-ID"/>
            <a:t>PP 23 Tahun 2018</a:t>
          </a:r>
        </a:p>
      </dgm:t>
    </dgm:pt>
    <dgm:pt modelId="{DD0551BB-3298-40F4-B483-C86308471E41}" type="parTrans" cxnId="{E487744B-68E3-468B-B48E-5BE263CD7DB1}">
      <dgm:prSet/>
      <dgm:spPr/>
      <dgm:t>
        <a:bodyPr/>
        <a:lstStyle/>
        <a:p>
          <a:endParaRPr lang="en-ID"/>
        </a:p>
      </dgm:t>
    </dgm:pt>
    <dgm:pt modelId="{201794EA-8902-4277-8823-BEF6BA7265B2}" type="sibTrans" cxnId="{E487744B-68E3-468B-B48E-5BE263CD7DB1}">
      <dgm:prSet/>
      <dgm:spPr/>
      <dgm:t>
        <a:bodyPr/>
        <a:lstStyle/>
        <a:p>
          <a:endParaRPr lang="en-ID"/>
        </a:p>
      </dgm:t>
    </dgm:pt>
    <dgm:pt modelId="{ED48220C-0347-4691-A837-511B69BF4E48}">
      <dgm:prSet phldrT="[Text]"/>
      <dgm:spPr/>
      <dgm:t>
        <a:bodyPr/>
        <a:lstStyle/>
        <a:p>
          <a:r>
            <a:rPr lang="en-ID"/>
            <a:t>Penurunan tarif final menjadi 0.5%</a:t>
          </a:r>
        </a:p>
      </dgm:t>
    </dgm:pt>
    <dgm:pt modelId="{80E9C5EF-7B13-4D0C-89DE-EF7178F67DF5}" type="parTrans" cxnId="{1881463F-434E-4700-8C3A-E9195AE7232E}">
      <dgm:prSet/>
      <dgm:spPr/>
      <dgm:t>
        <a:bodyPr/>
        <a:lstStyle/>
        <a:p>
          <a:endParaRPr lang="en-ID"/>
        </a:p>
      </dgm:t>
    </dgm:pt>
    <dgm:pt modelId="{992CE9D1-D35B-4896-ABC9-9647EC879285}" type="sibTrans" cxnId="{1881463F-434E-4700-8C3A-E9195AE7232E}">
      <dgm:prSet/>
      <dgm:spPr/>
      <dgm:t>
        <a:bodyPr/>
        <a:lstStyle/>
        <a:p>
          <a:endParaRPr lang="en-ID"/>
        </a:p>
      </dgm:t>
    </dgm:pt>
    <dgm:pt modelId="{9809E9EF-5A6F-4C9A-BD15-C9358E43D7F5}">
      <dgm:prSet phldrT="[Text]"/>
      <dgm:spPr/>
      <dgm:t>
        <a:bodyPr/>
        <a:lstStyle/>
        <a:p>
          <a:r>
            <a:rPr lang="en-ID"/>
            <a:t>PMK 44 Tahun 2020</a:t>
          </a:r>
        </a:p>
      </dgm:t>
    </dgm:pt>
    <dgm:pt modelId="{B669C99C-D92D-43DB-9271-7609C7886B36}" type="parTrans" cxnId="{21592FAD-C2ED-42D4-A2E7-89DFBBEAFEB7}">
      <dgm:prSet/>
      <dgm:spPr/>
      <dgm:t>
        <a:bodyPr/>
        <a:lstStyle/>
        <a:p>
          <a:endParaRPr lang="en-ID"/>
        </a:p>
      </dgm:t>
    </dgm:pt>
    <dgm:pt modelId="{30BB9B8E-6AF5-41D7-B2DD-6D9FC86B98A6}" type="sibTrans" cxnId="{21592FAD-C2ED-42D4-A2E7-89DFBBEAFEB7}">
      <dgm:prSet/>
      <dgm:spPr/>
      <dgm:t>
        <a:bodyPr/>
        <a:lstStyle/>
        <a:p>
          <a:endParaRPr lang="en-ID"/>
        </a:p>
      </dgm:t>
    </dgm:pt>
    <dgm:pt modelId="{23351D44-2C91-4B3C-A298-293068BEE6DD}">
      <dgm:prSet phldrT="[Text]"/>
      <dgm:spPr/>
      <dgm:t>
        <a:bodyPr/>
        <a:lstStyle/>
        <a:p>
          <a:r>
            <a:rPr lang="en-ID"/>
            <a:t>Pemberian Insentif PPh Final DTP</a:t>
          </a:r>
        </a:p>
      </dgm:t>
    </dgm:pt>
    <dgm:pt modelId="{D50785AB-0215-490B-A7E4-925C5DDEE589}" type="parTrans" cxnId="{1E8A8E29-6CBB-49CE-AD9B-1EC194405EAE}">
      <dgm:prSet/>
      <dgm:spPr/>
      <dgm:t>
        <a:bodyPr/>
        <a:lstStyle/>
        <a:p>
          <a:endParaRPr lang="en-ID"/>
        </a:p>
      </dgm:t>
    </dgm:pt>
    <dgm:pt modelId="{865243A9-22BD-4748-8A2B-D01C0231BE20}" type="sibTrans" cxnId="{1E8A8E29-6CBB-49CE-AD9B-1EC194405EAE}">
      <dgm:prSet/>
      <dgm:spPr/>
      <dgm:t>
        <a:bodyPr/>
        <a:lstStyle/>
        <a:p>
          <a:endParaRPr lang="en-ID"/>
        </a:p>
      </dgm:t>
    </dgm:pt>
    <dgm:pt modelId="{396FD18B-ABD2-41C4-81DC-03E6775CB122}">
      <dgm:prSet phldrT="[Text]"/>
      <dgm:spPr/>
      <dgm:t>
        <a:bodyPr/>
        <a:lstStyle/>
        <a:p>
          <a:r>
            <a:rPr lang="en-ID"/>
            <a:t>PP 55 Tahun 2022</a:t>
          </a:r>
        </a:p>
      </dgm:t>
    </dgm:pt>
    <dgm:pt modelId="{408E217C-8A51-49A0-BD93-30715725F855}" type="parTrans" cxnId="{5DE7925C-4F70-4720-BDC8-2749C7B1208B}">
      <dgm:prSet/>
      <dgm:spPr/>
      <dgm:t>
        <a:bodyPr/>
        <a:lstStyle/>
        <a:p>
          <a:endParaRPr lang="en-ID"/>
        </a:p>
      </dgm:t>
    </dgm:pt>
    <dgm:pt modelId="{DF7AA249-9024-4923-A718-B54E68642C1B}" type="sibTrans" cxnId="{5DE7925C-4F70-4720-BDC8-2749C7B1208B}">
      <dgm:prSet/>
      <dgm:spPr/>
      <dgm:t>
        <a:bodyPr/>
        <a:lstStyle/>
        <a:p>
          <a:endParaRPr lang="en-ID"/>
        </a:p>
      </dgm:t>
    </dgm:pt>
    <dgm:pt modelId="{C9308747-17CA-4C90-96CB-371328572745}">
      <dgm:prSet phldrT="[Text]"/>
      <dgm:spPr/>
      <dgm:t>
        <a:bodyPr/>
        <a:lstStyle/>
        <a:p>
          <a:r>
            <a:rPr lang="en-ID"/>
            <a:t>Pengenalan konsep PTKP untuk UMKM</a:t>
          </a:r>
        </a:p>
      </dgm:t>
    </dgm:pt>
    <dgm:pt modelId="{0DED378C-50FE-457B-A49B-0017CA023B12}" type="parTrans" cxnId="{D4C1C5C1-CB41-40EE-99CA-189D4B17C095}">
      <dgm:prSet/>
      <dgm:spPr/>
      <dgm:t>
        <a:bodyPr/>
        <a:lstStyle/>
        <a:p>
          <a:endParaRPr lang="en-ID"/>
        </a:p>
      </dgm:t>
    </dgm:pt>
    <dgm:pt modelId="{9D896E57-9666-4107-B8DC-ECA7A35BA776}" type="sibTrans" cxnId="{D4C1C5C1-CB41-40EE-99CA-189D4B17C095}">
      <dgm:prSet/>
      <dgm:spPr/>
      <dgm:t>
        <a:bodyPr/>
        <a:lstStyle/>
        <a:p>
          <a:endParaRPr lang="en-ID"/>
        </a:p>
      </dgm:t>
    </dgm:pt>
    <dgm:pt modelId="{316ED2A2-42AE-4DFC-9DCA-B4F3EBD10359}" type="pres">
      <dgm:prSet presAssocID="{097E64C3-DA84-429E-9AEE-FEF81C772F4A}" presName="linearFlow" presStyleCnt="0">
        <dgm:presLayoutVars>
          <dgm:dir/>
          <dgm:animLvl val="lvl"/>
          <dgm:resizeHandles val="exact"/>
        </dgm:presLayoutVars>
      </dgm:prSet>
      <dgm:spPr/>
    </dgm:pt>
    <dgm:pt modelId="{B0DC1222-E529-4BDD-BA24-7842FDFA36DE}" type="pres">
      <dgm:prSet presAssocID="{AB4E7A38-D515-41ED-A8E4-C73B45620EA2}" presName="composite" presStyleCnt="0"/>
      <dgm:spPr/>
    </dgm:pt>
    <dgm:pt modelId="{7000E572-8CC1-4A04-9C76-F9C99F31C409}" type="pres">
      <dgm:prSet presAssocID="{AB4E7A38-D515-41ED-A8E4-C73B45620EA2}" presName="parTx" presStyleLbl="node1" presStyleIdx="0" presStyleCnt="4">
        <dgm:presLayoutVars>
          <dgm:chMax val="0"/>
          <dgm:chPref val="0"/>
          <dgm:bulletEnabled val="1"/>
        </dgm:presLayoutVars>
      </dgm:prSet>
      <dgm:spPr/>
    </dgm:pt>
    <dgm:pt modelId="{321D48DD-F301-43A0-89C1-532604FB8FE9}" type="pres">
      <dgm:prSet presAssocID="{AB4E7A38-D515-41ED-A8E4-C73B45620EA2}" presName="parSh" presStyleLbl="node1" presStyleIdx="0" presStyleCnt="4"/>
      <dgm:spPr/>
    </dgm:pt>
    <dgm:pt modelId="{39B3C912-C47C-479F-A05E-D8FC7292264C}" type="pres">
      <dgm:prSet presAssocID="{AB4E7A38-D515-41ED-A8E4-C73B45620EA2}" presName="desTx" presStyleLbl="fgAcc1" presStyleIdx="0" presStyleCnt="4">
        <dgm:presLayoutVars>
          <dgm:bulletEnabled val="1"/>
        </dgm:presLayoutVars>
      </dgm:prSet>
      <dgm:spPr/>
    </dgm:pt>
    <dgm:pt modelId="{5E368C43-BE57-409C-8893-4F86C604179D}" type="pres">
      <dgm:prSet presAssocID="{656B1145-E143-4B75-AF13-5F15532239F7}" presName="sibTrans" presStyleLbl="sibTrans2D1" presStyleIdx="0" presStyleCnt="3"/>
      <dgm:spPr/>
    </dgm:pt>
    <dgm:pt modelId="{5D0C940E-80F2-4712-BE12-C3B5114AB859}" type="pres">
      <dgm:prSet presAssocID="{656B1145-E143-4B75-AF13-5F15532239F7}" presName="connTx" presStyleLbl="sibTrans2D1" presStyleIdx="0" presStyleCnt="3"/>
      <dgm:spPr/>
    </dgm:pt>
    <dgm:pt modelId="{813760B8-0CD1-4D4F-B3D8-F88050A99E9F}" type="pres">
      <dgm:prSet presAssocID="{DB45E167-BA0A-4325-92F5-4CDABA7CC9E5}" presName="composite" presStyleCnt="0"/>
      <dgm:spPr/>
    </dgm:pt>
    <dgm:pt modelId="{CA1707B6-39F9-4053-80FC-AECEC7CE6551}" type="pres">
      <dgm:prSet presAssocID="{DB45E167-BA0A-4325-92F5-4CDABA7CC9E5}" presName="parTx" presStyleLbl="node1" presStyleIdx="0" presStyleCnt="4">
        <dgm:presLayoutVars>
          <dgm:chMax val="0"/>
          <dgm:chPref val="0"/>
          <dgm:bulletEnabled val="1"/>
        </dgm:presLayoutVars>
      </dgm:prSet>
      <dgm:spPr/>
    </dgm:pt>
    <dgm:pt modelId="{D24EA867-CD36-4C00-90E9-A54555955535}" type="pres">
      <dgm:prSet presAssocID="{DB45E167-BA0A-4325-92F5-4CDABA7CC9E5}" presName="parSh" presStyleLbl="node1" presStyleIdx="1" presStyleCnt="4"/>
      <dgm:spPr/>
    </dgm:pt>
    <dgm:pt modelId="{C2DEEC7B-4EFC-404C-8A96-588DC6971196}" type="pres">
      <dgm:prSet presAssocID="{DB45E167-BA0A-4325-92F5-4CDABA7CC9E5}" presName="desTx" presStyleLbl="fgAcc1" presStyleIdx="1" presStyleCnt="4">
        <dgm:presLayoutVars>
          <dgm:bulletEnabled val="1"/>
        </dgm:presLayoutVars>
      </dgm:prSet>
      <dgm:spPr/>
    </dgm:pt>
    <dgm:pt modelId="{B76F6573-5843-45E2-91B1-FDE5517340DA}" type="pres">
      <dgm:prSet presAssocID="{201794EA-8902-4277-8823-BEF6BA7265B2}" presName="sibTrans" presStyleLbl="sibTrans2D1" presStyleIdx="1" presStyleCnt="3"/>
      <dgm:spPr/>
    </dgm:pt>
    <dgm:pt modelId="{BE199E83-2A33-41CB-8933-E0720C13051B}" type="pres">
      <dgm:prSet presAssocID="{201794EA-8902-4277-8823-BEF6BA7265B2}" presName="connTx" presStyleLbl="sibTrans2D1" presStyleIdx="1" presStyleCnt="3"/>
      <dgm:spPr/>
    </dgm:pt>
    <dgm:pt modelId="{6C737A92-164F-487A-9423-CE405C1E3907}" type="pres">
      <dgm:prSet presAssocID="{9809E9EF-5A6F-4C9A-BD15-C9358E43D7F5}" presName="composite" presStyleCnt="0"/>
      <dgm:spPr/>
    </dgm:pt>
    <dgm:pt modelId="{06738D2F-6E9B-4927-864E-3B302027A377}" type="pres">
      <dgm:prSet presAssocID="{9809E9EF-5A6F-4C9A-BD15-C9358E43D7F5}" presName="parTx" presStyleLbl="node1" presStyleIdx="1" presStyleCnt="4">
        <dgm:presLayoutVars>
          <dgm:chMax val="0"/>
          <dgm:chPref val="0"/>
          <dgm:bulletEnabled val="1"/>
        </dgm:presLayoutVars>
      </dgm:prSet>
      <dgm:spPr/>
    </dgm:pt>
    <dgm:pt modelId="{C9201C7F-D63E-4082-B15B-0E24C73A9DC2}" type="pres">
      <dgm:prSet presAssocID="{9809E9EF-5A6F-4C9A-BD15-C9358E43D7F5}" presName="parSh" presStyleLbl="node1" presStyleIdx="2" presStyleCnt="4"/>
      <dgm:spPr/>
    </dgm:pt>
    <dgm:pt modelId="{E9BD3114-C0F1-4A8A-B3B9-AA7FB3CAF46A}" type="pres">
      <dgm:prSet presAssocID="{9809E9EF-5A6F-4C9A-BD15-C9358E43D7F5}" presName="desTx" presStyleLbl="fgAcc1" presStyleIdx="2" presStyleCnt="4">
        <dgm:presLayoutVars>
          <dgm:bulletEnabled val="1"/>
        </dgm:presLayoutVars>
      </dgm:prSet>
      <dgm:spPr/>
    </dgm:pt>
    <dgm:pt modelId="{AE5930B1-8F4A-418A-A0E9-651242E70F68}" type="pres">
      <dgm:prSet presAssocID="{30BB9B8E-6AF5-41D7-B2DD-6D9FC86B98A6}" presName="sibTrans" presStyleLbl="sibTrans2D1" presStyleIdx="2" presStyleCnt="3"/>
      <dgm:spPr/>
    </dgm:pt>
    <dgm:pt modelId="{45474D81-1ADF-4A6B-AA3A-180FB2126EDD}" type="pres">
      <dgm:prSet presAssocID="{30BB9B8E-6AF5-41D7-B2DD-6D9FC86B98A6}" presName="connTx" presStyleLbl="sibTrans2D1" presStyleIdx="2" presStyleCnt="3"/>
      <dgm:spPr/>
    </dgm:pt>
    <dgm:pt modelId="{8BAC497D-948C-4D6E-A792-4D8C158DCE5A}" type="pres">
      <dgm:prSet presAssocID="{396FD18B-ABD2-41C4-81DC-03E6775CB122}" presName="composite" presStyleCnt="0"/>
      <dgm:spPr/>
    </dgm:pt>
    <dgm:pt modelId="{35901495-4834-4446-A449-2494C61806BD}" type="pres">
      <dgm:prSet presAssocID="{396FD18B-ABD2-41C4-81DC-03E6775CB122}" presName="parTx" presStyleLbl="node1" presStyleIdx="2" presStyleCnt="4">
        <dgm:presLayoutVars>
          <dgm:chMax val="0"/>
          <dgm:chPref val="0"/>
          <dgm:bulletEnabled val="1"/>
        </dgm:presLayoutVars>
      </dgm:prSet>
      <dgm:spPr/>
    </dgm:pt>
    <dgm:pt modelId="{AD38884B-EF8F-4B3F-828A-E5B7F3782BDB}" type="pres">
      <dgm:prSet presAssocID="{396FD18B-ABD2-41C4-81DC-03E6775CB122}" presName="parSh" presStyleLbl="node1" presStyleIdx="3" presStyleCnt="4"/>
      <dgm:spPr/>
    </dgm:pt>
    <dgm:pt modelId="{13F6BF88-9CC6-4FE5-8595-3E9E4B8A5295}" type="pres">
      <dgm:prSet presAssocID="{396FD18B-ABD2-41C4-81DC-03E6775CB122}" presName="desTx" presStyleLbl="fgAcc1" presStyleIdx="3" presStyleCnt="4">
        <dgm:presLayoutVars>
          <dgm:bulletEnabled val="1"/>
        </dgm:presLayoutVars>
      </dgm:prSet>
      <dgm:spPr/>
    </dgm:pt>
  </dgm:ptLst>
  <dgm:cxnLst>
    <dgm:cxn modelId="{1E8A8E29-6CBB-49CE-AD9B-1EC194405EAE}" srcId="{9809E9EF-5A6F-4C9A-BD15-C9358E43D7F5}" destId="{23351D44-2C91-4B3C-A298-293068BEE6DD}" srcOrd="0" destOrd="0" parTransId="{D50785AB-0215-490B-A7E4-925C5DDEE589}" sibTransId="{865243A9-22BD-4748-8A2B-D01C0231BE20}"/>
    <dgm:cxn modelId="{B9463638-AD85-486B-B8E8-ED8E59A4FAD3}" srcId="{097E64C3-DA84-429E-9AEE-FEF81C772F4A}" destId="{AB4E7A38-D515-41ED-A8E4-C73B45620EA2}" srcOrd="0" destOrd="0" parTransId="{63F9EFCF-45DE-4727-B090-2A809EE9FE11}" sibTransId="{656B1145-E143-4B75-AF13-5F15532239F7}"/>
    <dgm:cxn modelId="{8482913E-E1B8-4110-B3D5-32E3D21BD4D8}" srcId="{AB4E7A38-D515-41ED-A8E4-C73B45620EA2}" destId="{C1566867-7FE8-4657-A573-88E526B49A0C}" srcOrd="0" destOrd="0" parTransId="{D2C291F8-AC8F-4A0D-BDB9-0C2ADABBD874}" sibTransId="{F2320F3C-B9F8-44D3-B153-4AE0A181EC15}"/>
    <dgm:cxn modelId="{1881463F-434E-4700-8C3A-E9195AE7232E}" srcId="{DB45E167-BA0A-4325-92F5-4CDABA7CC9E5}" destId="{ED48220C-0347-4691-A837-511B69BF4E48}" srcOrd="0" destOrd="0" parTransId="{80E9C5EF-7B13-4D0C-89DE-EF7178F67DF5}" sibTransId="{992CE9D1-D35B-4896-ABC9-9647EC879285}"/>
    <dgm:cxn modelId="{5DE7925C-4F70-4720-BDC8-2749C7B1208B}" srcId="{097E64C3-DA84-429E-9AEE-FEF81C772F4A}" destId="{396FD18B-ABD2-41C4-81DC-03E6775CB122}" srcOrd="3" destOrd="0" parTransId="{408E217C-8A51-49A0-BD93-30715725F855}" sibTransId="{DF7AA249-9024-4923-A718-B54E68642C1B}"/>
    <dgm:cxn modelId="{A9FAFA61-A050-491B-A225-F61D1BD322F2}" type="presOf" srcId="{AB4E7A38-D515-41ED-A8E4-C73B45620EA2}" destId="{7000E572-8CC1-4A04-9C76-F9C99F31C409}" srcOrd="0" destOrd="0" presId="urn:microsoft.com/office/officeart/2005/8/layout/process3"/>
    <dgm:cxn modelId="{7F364742-7DDF-4D58-881E-A710C1AA72FE}" type="presOf" srcId="{C9308747-17CA-4C90-96CB-371328572745}" destId="{13F6BF88-9CC6-4FE5-8595-3E9E4B8A5295}" srcOrd="0" destOrd="0" presId="urn:microsoft.com/office/officeart/2005/8/layout/process3"/>
    <dgm:cxn modelId="{731AAD65-9657-4E4E-B385-1C8F8AE4E852}" type="presOf" srcId="{30BB9B8E-6AF5-41D7-B2DD-6D9FC86B98A6}" destId="{AE5930B1-8F4A-418A-A0E9-651242E70F68}" srcOrd="0" destOrd="0" presId="urn:microsoft.com/office/officeart/2005/8/layout/process3"/>
    <dgm:cxn modelId="{E487744B-68E3-468B-B48E-5BE263CD7DB1}" srcId="{097E64C3-DA84-429E-9AEE-FEF81C772F4A}" destId="{DB45E167-BA0A-4325-92F5-4CDABA7CC9E5}" srcOrd="1" destOrd="0" parTransId="{DD0551BB-3298-40F4-B483-C86308471E41}" sibTransId="{201794EA-8902-4277-8823-BEF6BA7265B2}"/>
    <dgm:cxn modelId="{EAEE3875-56EE-4C61-B4EC-3D4D944A300C}" type="presOf" srcId="{656B1145-E143-4B75-AF13-5F15532239F7}" destId="{5D0C940E-80F2-4712-BE12-C3B5114AB859}" srcOrd="1" destOrd="0" presId="urn:microsoft.com/office/officeart/2005/8/layout/process3"/>
    <dgm:cxn modelId="{DFAA6677-DB86-4F35-A281-B794632FA261}" type="presOf" srcId="{C1566867-7FE8-4657-A573-88E526B49A0C}" destId="{39B3C912-C47C-479F-A05E-D8FC7292264C}" srcOrd="0" destOrd="0" presId="urn:microsoft.com/office/officeart/2005/8/layout/process3"/>
    <dgm:cxn modelId="{93F4F07C-B92F-4774-9501-3D8B653C9F55}" type="presOf" srcId="{097E64C3-DA84-429E-9AEE-FEF81C772F4A}" destId="{316ED2A2-42AE-4DFC-9DCA-B4F3EBD10359}" srcOrd="0" destOrd="0" presId="urn:microsoft.com/office/officeart/2005/8/layout/process3"/>
    <dgm:cxn modelId="{59501A80-BE48-4F94-B75E-599453DF0983}" type="presOf" srcId="{30BB9B8E-6AF5-41D7-B2DD-6D9FC86B98A6}" destId="{45474D81-1ADF-4A6B-AA3A-180FB2126EDD}" srcOrd="1" destOrd="0" presId="urn:microsoft.com/office/officeart/2005/8/layout/process3"/>
    <dgm:cxn modelId="{2E2B5187-E5E0-4C72-8177-9B7DD1BDE041}" type="presOf" srcId="{9809E9EF-5A6F-4C9A-BD15-C9358E43D7F5}" destId="{C9201C7F-D63E-4082-B15B-0E24C73A9DC2}" srcOrd="1" destOrd="0" presId="urn:microsoft.com/office/officeart/2005/8/layout/process3"/>
    <dgm:cxn modelId="{D4A8628C-BDEE-493B-9927-13C13A131EB6}" type="presOf" srcId="{9809E9EF-5A6F-4C9A-BD15-C9358E43D7F5}" destId="{06738D2F-6E9B-4927-864E-3B302027A377}" srcOrd="0" destOrd="0" presId="urn:microsoft.com/office/officeart/2005/8/layout/process3"/>
    <dgm:cxn modelId="{68CD8090-9EF4-464C-AB3B-A89918900B01}" type="presOf" srcId="{201794EA-8902-4277-8823-BEF6BA7265B2}" destId="{B76F6573-5843-45E2-91B1-FDE5517340DA}" srcOrd="0" destOrd="0" presId="urn:microsoft.com/office/officeart/2005/8/layout/process3"/>
    <dgm:cxn modelId="{1538CD9B-8147-43B1-BD8A-9A2DE22EDF81}" type="presOf" srcId="{396FD18B-ABD2-41C4-81DC-03E6775CB122}" destId="{AD38884B-EF8F-4B3F-828A-E5B7F3782BDB}" srcOrd="1" destOrd="0" presId="urn:microsoft.com/office/officeart/2005/8/layout/process3"/>
    <dgm:cxn modelId="{0951919C-325A-4D53-918F-0768851D0264}" type="presOf" srcId="{AB4E7A38-D515-41ED-A8E4-C73B45620EA2}" destId="{321D48DD-F301-43A0-89C1-532604FB8FE9}" srcOrd="1" destOrd="0" presId="urn:microsoft.com/office/officeart/2005/8/layout/process3"/>
    <dgm:cxn modelId="{C875379E-750E-4282-9079-FF378F064C23}" type="presOf" srcId="{DB45E167-BA0A-4325-92F5-4CDABA7CC9E5}" destId="{CA1707B6-39F9-4053-80FC-AECEC7CE6551}" srcOrd="0" destOrd="0" presId="urn:microsoft.com/office/officeart/2005/8/layout/process3"/>
    <dgm:cxn modelId="{95181AA3-C8FC-48F3-AF89-257D2A881004}" type="presOf" srcId="{23351D44-2C91-4B3C-A298-293068BEE6DD}" destId="{E9BD3114-C0F1-4A8A-B3B9-AA7FB3CAF46A}" srcOrd="0" destOrd="0" presId="urn:microsoft.com/office/officeart/2005/8/layout/process3"/>
    <dgm:cxn modelId="{21592FAD-C2ED-42D4-A2E7-89DFBBEAFEB7}" srcId="{097E64C3-DA84-429E-9AEE-FEF81C772F4A}" destId="{9809E9EF-5A6F-4C9A-BD15-C9358E43D7F5}" srcOrd="2" destOrd="0" parTransId="{B669C99C-D92D-43DB-9271-7609C7886B36}" sibTransId="{30BB9B8E-6AF5-41D7-B2DD-6D9FC86B98A6}"/>
    <dgm:cxn modelId="{367F0CB8-922D-4237-BABE-1662D452F155}" type="presOf" srcId="{ED48220C-0347-4691-A837-511B69BF4E48}" destId="{C2DEEC7B-4EFC-404C-8A96-588DC6971196}" srcOrd="0" destOrd="0" presId="urn:microsoft.com/office/officeart/2005/8/layout/process3"/>
    <dgm:cxn modelId="{D4C1C5C1-CB41-40EE-99CA-189D4B17C095}" srcId="{396FD18B-ABD2-41C4-81DC-03E6775CB122}" destId="{C9308747-17CA-4C90-96CB-371328572745}" srcOrd="0" destOrd="0" parTransId="{0DED378C-50FE-457B-A49B-0017CA023B12}" sibTransId="{9D896E57-9666-4107-B8DC-ECA7A35BA776}"/>
    <dgm:cxn modelId="{92F75CD3-5FE3-4141-A7E6-1718CC8E7238}" type="presOf" srcId="{656B1145-E143-4B75-AF13-5F15532239F7}" destId="{5E368C43-BE57-409C-8893-4F86C604179D}" srcOrd="0" destOrd="0" presId="urn:microsoft.com/office/officeart/2005/8/layout/process3"/>
    <dgm:cxn modelId="{E99BD1E1-2C2F-4644-9913-E417B8116B1B}" type="presOf" srcId="{396FD18B-ABD2-41C4-81DC-03E6775CB122}" destId="{35901495-4834-4446-A449-2494C61806BD}" srcOrd="0" destOrd="0" presId="urn:microsoft.com/office/officeart/2005/8/layout/process3"/>
    <dgm:cxn modelId="{C17F1AE4-EDD3-4BDB-891E-D5510EEE026C}" type="presOf" srcId="{201794EA-8902-4277-8823-BEF6BA7265B2}" destId="{BE199E83-2A33-41CB-8933-E0720C13051B}" srcOrd="1" destOrd="0" presId="urn:microsoft.com/office/officeart/2005/8/layout/process3"/>
    <dgm:cxn modelId="{5DEFB4FF-170C-4896-B126-CFF563C4A2F1}" type="presOf" srcId="{DB45E167-BA0A-4325-92F5-4CDABA7CC9E5}" destId="{D24EA867-CD36-4C00-90E9-A54555955535}" srcOrd="1" destOrd="0" presId="urn:microsoft.com/office/officeart/2005/8/layout/process3"/>
    <dgm:cxn modelId="{614C5C62-557B-4E5E-8B21-81AC95460FA7}" type="presParOf" srcId="{316ED2A2-42AE-4DFC-9DCA-B4F3EBD10359}" destId="{B0DC1222-E529-4BDD-BA24-7842FDFA36DE}" srcOrd="0" destOrd="0" presId="urn:microsoft.com/office/officeart/2005/8/layout/process3"/>
    <dgm:cxn modelId="{BEACE381-AB36-4B8F-8EB7-7F9635E2323F}" type="presParOf" srcId="{B0DC1222-E529-4BDD-BA24-7842FDFA36DE}" destId="{7000E572-8CC1-4A04-9C76-F9C99F31C409}" srcOrd="0" destOrd="0" presId="urn:microsoft.com/office/officeart/2005/8/layout/process3"/>
    <dgm:cxn modelId="{C3B6F079-8714-437E-BCC0-97784A213B18}" type="presParOf" srcId="{B0DC1222-E529-4BDD-BA24-7842FDFA36DE}" destId="{321D48DD-F301-43A0-89C1-532604FB8FE9}" srcOrd="1" destOrd="0" presId="urn:microsoft.com/office/officeart/2005/8/layout/process3"/>
    <dgm:cxn modelId="{A1BA9919-0FCD-46C3-A9EE-B63917DD621F}" type="presParOf" srcId="{B0DC1222-E529-4BDD-BA24-7842FDFA36DE}" destId="{39B3C912-C47C-479F-A05E-D8FC7292264C}" srcOrd="2" destOrd="0" presId="urn:microsoft.com/office/officeart/2005/8/layout/process3"/>
    <dgm:cxn modelId="{71B0DA9B-24CD-4338-9FAF-727A62AE921A}" type="presParOf" srcId="{316ED2A2-42AE-4DFC-9DCA-B4F3EBD10359}" destId="{5E368C43-BE57-409C-8893-4F86C604179D}" srcOrd="1" destOrd="0" presId="urn:microsoft.com/office/officeart/2005/8/layout/process3"/>
    <dgm:cxn modelId="{A7C4C890-FCA1-43D9-B0EA-EEF8A1662869}" type="presParOf" srcId="{5E368C43-BE57-409C-8893-4F86C604179D}" destId="{5D0C940E-80F2-4712-BE12-C3B5114AB859}" srcOrd="0" destOrd="0" presId="urn:microsoft.com/office/officeart/2005/8/layout/process3"/>
    <dgm:cxn modelId="{D6078A2B-6647-4E6B-9F07-B52A26695BC4}" type="presParOf" srcId="{316ED2A2-42AE-4DFC-9DCA-B4F3EBD10359}" destId="{813760B8-0CD1-4D4F-B3D8-F88050A99E9F}" srcOrd="2" destOrd="0" presId="urn:microsoft.com/office/officeart/2005/8/layout/process3"/>
    <dgm:cxn modelId="{865B9423-D589-487C-8156-9A2707CA864E}" type="presParOf" srcId="{813760B8-0CD1-4D4F-B3D8-F88050A99E9F}" destId="{CA1707B6-39F9-4053-80FC-AECEC7CE6551}" srcOrd="0" destOrd="0" presId="urn:microsoft.com/office/officeart/2005/8/layout/process3"/>
    <dgm:cxn modelId="{431DCFBA-F01B-44E5-B3C8-4AF08A6955BA}" type="presParOf" srcId="{813760B8-0CD1-4D4F-B3D8-F88050A99E9F}" destId="{D24EA867-CD36-4C00-90E9-A54555955535}" srcOrd="1" destOrd="0" presId="urn:microsoft.com/office/officeart/2005/8/layout/process3"/>
    <dgm:cxn modelId="{BC543766-39FE-4934-A100-DB70A230742E}" type="presParOf" srcId="{813760B8-0CD1-4D4F-B3D8-F88050A99E9F}" destId="{C2DEEC7B-4EFC-404C-8A96-588DC6971196}" srcOrd="2" destOrd="0" presId="urn:microsoft.com/office/officeart/2005/8/layout/process3"/>
    <dgm:cxn modelId="{0664AE32-3179-4326-980B-A8469EA7F995}" type="presParOf" srcId="{316ED2A2-42AE-4DFC-9DCA-B4F3EBD10359}" destId="{B76F6573-5843-45E2-91B1-FDE5517340DA}" srcOrd="3" destOrd="0" presId="urn:microsoft.com/office/officeart/2005/8/layout/process3"/>
    <dgm:cxn modelId="{34971D76-A438-42C2-9625-F85232298EC8}" type="presParOf" srcId="{B76F6573-5843-45E2-91B1-FDE5517340DA}" destId="{BE199E83-2A33-41CB-8933-E0720C13051B}" srcOrd="0" destOrd="0" presId="urn:microsoft.com/office/officeart/2005/8/layout/process3"/>
    <dgm:cxn modelId="{7C5ADEA2-09B5-4A2B-B065-705441D61BD0}" type="presParOf" srcId="{316ED2A2-42AE-4DFC-9DCA-B4F3EBD10359}" destId="{6C737A92-164F-487A-9423-CE405C1E3907}" srcOrd="4" destOrd="0" presId="urn:microsoft.com/office/officeart/2005/8/layout/process3"/>
    <dgm:cxn modelId="{0EDC8426-7329-4B3F-860D-A1316B17EE5F}" type="presParOf" srcId="{6C737A92-164F-487A-9423-CE405C1E3907}" destId="{06738D2F-6E9B-4927-864E-3B302027A377}" srcOrd="0" destOrd="0" presId="urn:microsoft.com/office/officeart/2005/8/layout/process3"/>
    <dgm:cxn modelId="{D33C01BD-7474-42B6-99D5-A515F0C483FA}" type="presParOf" srcId="{6C737A92-164F-487A-9423-CE405C1E3907}" destId="{C9201C7F-D63E-4082-B15B-0E24C73A9DC2}" srcOrd="1" destOrd="0" presId="urn:microsoft.com/office/officeart/2005/8/layout/process3"/>
    <dgm:cxn modelId="{5516577E-A102-4E37-9A9A-D1867A1E87C4}" type="presParOf" srcId="{6C737A92-164F-487A-9423-CE405C1E3907}" destId="{E9BD3114-C0F1-4A8A-B3B9-AA7FB3CAF46A}" srcOrd="2" destOrd="0" presId="urn:microsoft.com/office/officeart/2005/8/layout/process3"/>
    <dgm:cxn modelId="{C181DBA9-801D-4ABE-8957-32B062DC317F}" type="presParOf" srcId="{316ED2A2-42AE-4DFC-9DCA-B4F3EBD10359}" destId="{AE5930B1-8F4A-418A-A0E9-651242E70F68}" srcOrd="5" destOrd="0" presId="urn:microsoft.com/office/officeart/2005/8/layout/process3"/>
    <dgm:cxn modelId="{45C05D86-E9DD-4641-AE0B-E1D45701FE3A}" type="presParOf" srcId="{AE5930B1-8F4A-418A-A0E9-651242E70F68}" destId="{45474D81-1ADF-4A6B-AA3A-180FB2126EDD}" srcOrd="0" destOrd="0" presId="urn:microsoft.com/office/officeart/2005/8/layout/process3"/>
    <dgm:cxn modelId="{9B63172C-3BAD-42CE-B933-E71313F8300B}" type="presParOf" srcId="{316ED2A2-42AE-4DFC-9DCA-B4F3EBD10359}" destId="{8BAC497D-948C-4D6E-A792-4D8C158DCE5A}" srcOrd="6" destOrd="0" presId="urn:microsoft.com/office/officeart/2005/8/layout/process3"/>
    <dgm:cxn modelId="{79B8D886-7B34-4750-8002-A358A0ED72AC}" type="presParOf" srcId="{8BAC497D-948C-4D6E-A792-4D8C158DCE5A}" destId="{35901495-4834-4446-A449-2494C61806BD}" srcOrd="0" destOrd="0" presId="urn:microsoft.com/office/officeart/2005/8/layout/process3"/>
    <dgm:cxn modelId="{5A640D45-82B3-4E9D-A50D-2FA29A3DCC66}" type="presParOf" srcId="{8BAC497D-948C-4D6E-A792-4D8C158DCE5A}" destId="{AD38884B-EF8F-4B3F-828A-E5B7F3782BDB}" srcOrd="1" destOrd="0" presId="urn:microsoft.com/office/officeart/2005/8/layout/process3"/>
    <dgm:cxn modelId="{6B966D55-7727-4CF8-9BC2-1CE657698E10}" type="presParOf" srcId="{8BAC497D-948C-4D6E-A792-4D8C158DCE5A}" destId="{13F6BF88-9CC6-4FE5-8595-3E9E4B8A5295}"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D48DD-F301-43A0-89C1-532604FB8FE9}">
      <dsp:nvSpPr>
        <dsp:cNvPr id="0" name=""/>
        <dsp:cNvSpPr/>
      </dsp:nvSpPr>
      <dsp:spPr>
        <a:xfrm>
          <a:off x="748" y="377963"/>
          <a:ext cx="940554" cy="5259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en-ID" sz="900" kern="1200"/>
            <a:t>PP 46 Tahun 2013</a:t>
          </a:r>
        </a:p>
      </dsp:txBody>
      <dsp:txXfrm>
        <a:off x="748" y="377963"/>
        <a:ext cx="940554" cy="350623"/>
      </dsp:txXfrm>
    </dsp:sp>
    <dsp:sp modelId="{39B3C912-C47C-479F-A05E-D8FC7292264C}">
      <dsp:nvSpPr>
        <dsp:cNvPr id="0" name=""/>
        <dsp:cNvSpPr/>
      </dsp:nvSpPr>
      <dsp:spPr>
        <a:xfrm>
          <a:off x="193392" y="728586"/>
          <a:ext cx="940554" cy="55080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ID" sz="900" kern="1200"/>
            <a:t>Pengenalan tarif final 1%</a:t>
          </a:r>
        </a:p>
      </dsp:txBody>
      <dsp:txXfrm>
        <a:off x="209524" y="744718"/>
        <a:ext cx="908290" cy="518536"/>
      </dsp:txXfrm>
    </dsp:sp>
    <dsp:sp modelId="{5E368C43-BE57-409C-8893-4F86C604179D}">
      <dsp:nvSpPr>
        <dsp:cNvPr id="0" name=""/>
        <dsp:cNvSpPr/>
      </dsp:nvSpPr>
      <dsp:spPr>
        <a:xfrm>
          <a:off x="1083887" y="436189"/>
          <a:ext cx="302279" cy="2341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1083887" y="483023"/>
        <a:ext cx="232028" cy="140502"/>
      </dsp:txXfrm>
    </dsp:sp>
    <dsp:sp modelId="{D24EA867-CD36-4C00-90E9-A54555955535}">
      <dsp:nvSpPr>
        <dsp:cNvPr id="0" name=""/>
        <dsp:cNvSpPr/>
      </dsp:nvSpPr>
      <dsp:spPr>
        <a:xfrm>
          <a:off x="1511641" y="377963"/>
          <a:ext cx="940554" cy="5259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en-ID" sz="900" kern="1200"/>
            <a:t>PP 23 Tahun 2018</a:t>
          </a:r>
        </a:p>
      </dsp:txBody>
      <dsp:txXfrm>
        <a:off x="1511641" y="377963"/>
        <a:ext cx="940554" cy="350623"/>
      </dsp:txXfrm>
    </dsp:sp>
    <dsp:sp modelId="{C2DEEC7B-4EFC-404C-8A96-588DC6971196}">
      <dsp:nvSpPr>
        <dsp:cNvPr id="0" name=""/>
        <dsp:cNvSpPr/>
      </dsp:nvSpPr>
      <dsp:spPr>
        <a:xfrm>
          <a:off x="1704285" y="728586"/>
          <a:ext cx="940554" cy="55080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ID" sz="900" kern="1200"/>
            <a:t>Penurunan tarif final menjadi 0.5%</a:t>
          </a:r>
        </a:p>
      </dsp:txBody>
      <dsp:txXfrm>
        <a:off x="1720417" y="744718"/>
        <a:ext cx="908290" cy="518536"/>
      </dsp:txXfrm>
    </dsp:sp>
    <dsp:sp modelId="{B76F6573-5843-45E2-91B1-FDE5517340DA}">
      <dsp:nvSpPr>
        <dsp:cNvPr id="0" name=""/>
        <dsp:cNvSpPr/>
      </dsp:nvSpPr>
      <dsp:spPr>
        <a:xfrm>
          <a:off x="2594780" y="436189"/>
          <a:ext cx="302279" cy="2341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2594780" y="483023"/>
        <a:ext cx="232028" cy="140502"/>
      </dsp:txXfrm>
    </dsp:sp>
    <dsp:sp modelId="{C9201C7F-D63E-4082-B15B-0E24C73A9DC2}">
      <dsp:nvSpPr>
        <dsp:cNvPr id="0" name=""/>
        <dsp:cNvSpPr/>
      </dsp:nvSpPr>
      <dsp:spPr>
        <a:xfrm>
          <a:off x="3022534" y="377963"/>
          <a:ext cx="940554" cy="5259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en-ID" sz="900" kern="1200"/>
            <a:t>PMK 44 Tahun 2020</a:t>
          </a:r>
        </a:p>
      </dsp:txBody>
      <dsp:txXfrm>
        <a:off x="3022534" y="377963"/>
        <a:ext cx="940554" cy="350623"/>
      </dsp:txXfrm>
    </dsp:sp>
    <dsp:sp modelId="{E9BD3114-C0F1-4A8A-B3B9-AA7FB3CAF46A}">
      <dsp:nvSpPr>
        <dsp:cNvPr id="0" name=""/>
        <dsp:cNvSpPr/>
      </dsp:nvSpPr>
      <dsp:spPr>
        <a:xfrm>
          <a:off x="3215178" y="728586"/>
          <a:ext cx="940554" cy="55080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ID" sz="900" kern="1200"/>
            <a:t>Pemberian Insentif PPh Final DTP</a:t>
          </a:r>
        </a:p>
      </dsp:txBody>
      <dsp:txXfrm>
        <a:off x="3231310" y="744718"/>
        <a:ext cx="908290" cy="518536"/>
      </dsp:txXfrm>
    </dsp:sp>
    <dsp:sp modelId="{AE5930B1-8F4A-418A-A0E9-651242E70F68}">
      <dsp:nvSpPr>
        <dsp:cNvPr id="0" name=""/>
        <dsp:cNvSpPr/>
      </dsp:nvSpPr>
      <dsp:spPr>
        <a:xfrm>
          <a:off x="4105674" y="436189"/>
          <a:ext cx="302279" cy="2341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4105674" y="483023"/>
        <a:ext cx="232028" cy="140502"/>
      </dsp:txXfrm>
    </dsp:sp>
    <dsp:sp modelId="{AD38884B-EF8F-4B3F-828A-E5B7F3782BDB}">
      <dsp:nvSpPr>
        <dsp:cNvPr id="0" name=""/>
        <dsp:cNvSpPr/>
      </dsp:nvSpPr>
      <dsp:spPr>
        <a:xfrm>
          <a:off x="4533428" y="377963"/>
          <a:ext cx="940554" cy="5259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en-ID" sz="900" kern="1200"/>
            <a:t>PP 55 Tahun 2022</a:t>
          </a:r>
        </a:p>
      </dsp:txBody>
      <dsp:txXfrm>
        <a:off x="4533428" y="377963"/>
        <a:ext cx="940554" cy="350623"/>
      </dsp:txXfrm>
    </dsp:sp>
    <dsp:sp modelId="{13F6BF88-9CC6-4FE5-8595-3E9E4B8A5295}">
      <dsp:nvSpPr>
        <dsp:cNvPr id="0" name=""/>
        <dsp:cNvSpPr/>
      </dsp:nvSpPr>
      <dsp:spPr>
        <a:xfrm>
          <a:off x="4726071" y="728586"/>
          <a:ext cx="940554" cy="55080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ID" sz="900" kern="1200"/>
            <a:t>Pengenalan konsep PTKP untuk UMKM</a:t>
          </a:r>
        </a:p>
      </dsp:txBody>
      <dsp:txXfrm>
        <a:off x="4742203" y="744718"/>
        <a:ext cx="908290" cy="51853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38B2-A4BC-4873-8393-4681B0FE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11</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Rd. Fachrur Ar`Razi</cp:lastModifiedBy>
  <cp:revision>513</cp:revision>
  <cp:lastPrinted>2020-09-04T14:23:00Z</cp:lastPrinted>
  <dcterms:created xsi:type="dcterms:W3CDTF">2023-01-22T22:39:00Z</dcterms:created>
  <dcterms:modified xsi:type="dcterms:W3CDTF">2024-02-16T12:50:00Z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